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黄果树瀑布、梵净山、镇远古城、西江千户苗寨、大小七孔、马岭河峡谷、万峰林、茅台镇国酒文化城、茅台渡口、乌江源百里画廊、乌江寨双飞九日行程单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铜仁进贵阳出双飞九日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YC-GZ1679536835iV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1、东进西出，不走回头路、
                <w:br/>
                2、一地一停留，深度体验多彩人文贵州。
                <w:br/>
                3、优选各地同等级优质酒店，优化旅游体验。
                <w:br/>
                4、高餐标，品味地道黔味。
                <w:br/>
                5、优选贵州本土淳朴讲解、服务型导游带团。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寨沙侗寨：整个寨子青山环抱，掩映在茂林修竹之中，犹如世外桃源
                <w:br/>
                梵净山：5A景区，世界自然遗产地，弥勒佛道场
                <w:br/>
                镇远古城：5A景区，国家首批历史文化名城
                <w:br/>
                西江千户苗寨：4A景区，中国最大的苗族聚居地
                <w:br/>
                荔波大小七孔：5A景区，世界自然遗产、地球绿宝石
                <w:br/>
                马岭河峡谷：4A景区，“地球上的美丽裂缝”
                <w:br/>
                万峰林：4A景区，堪称中国锥状喀斯特博物馆，被称誉为“天下奇观”
                <w:br/>
                黄果树瀑布：5A景区，世界著名大瀑布之一
                <w:br/>
                茅台镇：黔北名镇，自古就有“川盐走贵州，秦商聚茅台”的美誉
                <w:br/>
                乌江源化屋景区：是千里乌江上最美的崖壁画廊
                <w:br/>
                乌江寨：是集观光、休闲、度假、会展为一体的大型综合业态的旅游目的地
                <w:br/>
                行程涉及贵州下辖9市之中的8市：位于东北部地区的铜仁（寨沙侗寨，梵净山），位于东部地区的黔东南州（镇远古城、西江千户苗寨），位于南部地区的黔南州（荔波大小七孔），省会中部地区的省会贵阳，位于贵州最西南的黔西南州（马岭河峡谷、万峰林），位于贵阳西南的安顺（黄果树瀑布），位于西部地区的毕节（黔西百里画廊化屋景区），位于北部地区的遵义（茅台镇国酒文化城、茅台渡口、四渡赤水纪念塔，乌江寨）。贵州92%属于山区，高速公路也会有一些弯道，隧道，全程路况以高速为主，路况较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南京飞铜仁机场-寨沙侗寨-酒店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50江阴朝宗门集合出发赴南京机场，乘机前往铜仁机场，接团后乘车约1.5小时（车程约90公里）前往位于梵净山脚下的【寨沙侗寨】（约1.5小时），远远望去，村庄依卧于梵净山脚。在群山拱抱之中，寨沙犹如慵懒的侗家少女半依半揽在琼楼玉宇栖息。侗家民居，寥寥点缀，又不失祥和之气，或掩蔽于修竹翠柏之中，或盘踞于溪流之畔，或独秀于田园周围，与不远处的大金佛寺、风雨桥遥相呼应，构成一幅自然和谐的乡村水墨画。寨沙，依山傍水，人杰地灵。门前碧水如画，屋后青山似黛。远望似人间仙境，近游如世外桃源。后入住酒店。
                <w:br/>
                交通：南京-铜仁飞机，当地空调旅游车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梵净山-镇远古城-西江千户苗寨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早餐后，前往游览【梵净山】（含景交20元+往返缆车140元+保险10元，游览时间约3-4小时），登国家自然保护区，探访联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2.5小时（车程约120公里）前往国家AAAAA级风景区、国家首批历史文化名城——【镇远古城】（含环保车20元/人，约1.5小时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结束后乘车约2小时（车程约120公里）前往目前世界最大的苗族聚居地——【西江千户苗寨】（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早起一会，自由欣赏西江晨景，早餐后，游览【西江千户苗寨】（游览约2.5小时），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，适时乘车约3小时（车程约190公里）前往黔南明珠——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自然遗产地、地球绿宝石荔波【大小七孔】风景区（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。后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，适时乘车约3.5小时（车程约220公里）前往贵阳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贵阳-兴义马岭河峡谷-万峰林-兴义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4.5小时（车程约290公里）前往游览享有“地球上最美丽的疤痕”之称的——【马岭河峡谷】(含电梯40元，游览时间2小时左右），由于长期雨水的侵蚀作用，地块被塑蚀成深切狭长的地缝景观，孕育了多姿态多采的“百瀑、百帘、百泉”的奇观，构成了马岭河峡谷的独特风景 “百画”，拥有国家自然遗产、国家重点风景名胜区、国家地质公园三大桂冠。后乘车约0.5小时（车程约20公里）前往游览“中国锥状喀斯特博物馆”【万峰林景区】（含景区观光车50元/人，游览时间2小时左右），景区由近两万座奇峰翠峦组成，放眼万峰，山势高耸、连绵不断、气势宏大壮观，与山下弯曲的河流、古朴的村寨、葱郁的树林融为一体，构成天底下罕见的峰林田园风光。晚上住兴义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兴义-黄果树天星桥深度游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180公里）前往游览【黄果树景区】（含景交50元+保险10元+单程扶梯30元），游览【天星桥景区】（上半段+下半段联游，深度游，游览约3-4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石、水、树的美妙融合，造就了天星桥景区的玲珑秀丽，别具韵味。石笋或高或低、错落有致，溪水绕石而行、叮咚作响，灌木依石而生、藤蔓虬劲。晚上入住景区内民宿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黄果树大瀑布-陡坡塘-乌江源山水画廊-乌江寨度假区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大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，乘车约2.5小时（车程约180公里）前往【乌江源百里画廊化屋旅游区】（含游船，游览约2小时），因修建东风水电站而形成，湖区总长62千米，宽度60-1000米之间，湖水面积近20平方千米。湖水清澄，倒影沉碧，宁静秀丽，两岸峰壁险峻，气势恢弘，且多瀑布山泉跌落湖中，是千里乌江上最美的崖壁画廊。湖水清澈澄深，倒影沉碧，宁静秀丽，两岸峰壁险峻，气势恢宏，断层壁画神秘多姿，鬼斧神工，景观众多，有“山似三峡而水胜三峡，水似漓江而山胜漓江”的美誉，是千里乌江上最美的崖壁画廊，因此称乌江源百里画廊。景物景观有天竹峰、大鹏展翅、水西化屋古战场、关刀洞栈道、水西蓬莱、金枪岩、睡美人、虎门关等。适时乘车约2.5小时（车程约180公里）前往乌江寨度假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乌江寨度假区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乌江寨-茅台镇茅台镇国酒文化城-茅台渡口-红军四渡赤水纪念塔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乌江寨国际旅游度假区】（含摆渡车往返40元），位于贵州省遵义市播州区尚嵇镇和新民镇交界处，是集观光、休闲、度假、会展为一体的大型综合业态的旅游目的地。景区依托于恬静的山水自然环境和浓厚黔北村寨民俗氛围，结合自然山势与河道地形综合整治，修缮、复建和改建，呈现出一幅黔北民居群落画卷。整体以“共生思想”为理念，整个度假区规划12个街区业态，以乌江河生态景观带贯穿传统工艺作坊区、沿江民居民宿区、民族文化表演区等业态街区。后乘车约2小时（车程约120公里）前往参观【国酒文化城】(含门票，参观时间2小时)：占地3000余平方米，介绍了中国历代酒业的发展过程及中国历史上与酒有关的政治、经济、文化、民俗等方面的典故。该馆被评为1999年上海大世界吉尼斯之最。参观【茅台渡口】（约0.5小时）三渡赤水的成功，迷惑了蒋介石，调动了国民党军，在红军的战略转移中具有举足轻重的意义。现在，在茅台镇朱砂堡的赤水河畔，耸立着一块水泥混沙的纪念碑——茅台渡口纪念碑。茅台渡口纪念碑，是为纪念1935年红军三渡赤水河的壮举所建，寄托着人民群众对红军无比崇敬和无限怀念的深情。后参观【红军四渡赤水纪念塔】（约1小时），这里是中国工农红军第一方面军（中央红军）三渡赤水河的主要渡口。红军四渡赤水之战，极其生动地体现了毛泽东军事思想和灵活机动的战略战术，是我军战争史上的伟大奇迹，是世界军事史上以少胜多的光辉范例。为弘扬红军长征精神，昭示红军英雄业绩，教育启迪后世子孙，经仁怀市人民政府报请上级批准建造了此塔。晚上住茅台镇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茅台镇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茅台镇-贵阳机场送机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早餐后，适时乘车约3小时（车程约200公里）前往贵阳机场乘机，结束愉快贵州之旅！
                <w:br/>
                交通：空调旅游车，贵阳-无锡飞机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1、大交通：去程南京-铜仁九元航空，返程贵阳-无锡九元航空，含税费，机票价格以实际申请为准
                <w:br/>
                2、当地用车：30座空调旅游车
                <w:br/>
                3、门票：行程所含景点大门票及必含景交、保险+黄果树大瀑布单程扶梯
                <w:br/>
                4、住宿：四星标准酒店+西江民俗客栈+5星茅台国际大酒店（占床位者酒店含早）
                <w:br/>
                5、用餐：含8中餐（餐标30元/人）+6晚餐（餐标50元/人）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8、因交通延误、取消等意外事件或战争、罢工、自然灾害等不可抗拒力导致的额外费用	
                <w:br/>
                9、因旅游者违约、自身过错、自身疾病导致的人身财产损失而额外支付的费用
                <w:br/>
                10、自费选择项目	
                <w:br/>
                11、“旅游费用包含”内容以外的所有费用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机票一经开出，不得退改签，退票仅退税费260元/人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本人准确姓名及身份证号码。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不含旅游人身意外险、延误险等。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2025-06-13T14:25:42+08:00</dcterms:created>
  <dcterms:modified xsi:type="dcterms:W3CDTF">2025-06-13T14:25:42+08:00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