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3月延安颂——壶口南泥湾延安不夜城兵马俑特价游行程单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KLTX-SHX1678080420W4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乘飞机赴“十三朝古都”——西安，当地专职人员将送您至下榻酒店入住休息；若时间充裕可自行安排自由活动。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八办-壶口瀑布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早餐后前往【八路军办事处】，其前身为 1936 年利用德国牙医诊所掩护设立的秘密交通站，之后陆续成为红军联络处和国民革命军第八路驻陕办事处，从1936年至1946年间，这里一直是中共中央在国民党统治区西安设立的重要机构，在土地革命战争末期、整个抗日战争时期和解放战争初期发挥了关键作用。
                <w:br/>
                后乘车前往壶口瀑布，大家怀揣着对红色文化的敬仰，满是奔赴圣地的激动与期待，中餐后游览金色瀑布【黄河壶口瀑布】（不含景点，必产生，需自理40元/人），黄河巨流至此，两岸苍山挟持，约束在狭窄的石谷中，山鸣谷应，声震数里，领略“天下黄河一壶收”的汹涌澎湃，犹如“风在吼，马在啸，黄河在咆哮”这雄壮的歌声在耳边响起。
                <w:br/>
                晚餐后陕北“乡恭”热情洋溢的笑容，简单淳朴的问候，亲手点燃篝火。唱起陕北民歌，扭起大秧歌，敲起陕北腰鼓，高亢民歌摄人心魄，感受陕北民俗风情。
                <w:br/>
                温馨提示：
                <w:br/>
                1、未包含黄河壶口景区景交车费用，此项费用为必消费用（往返40元，往返15公里）。
                <w:br/>
                2、因节假日旅游旺季或遇雷电雨雪、停电停水等不可抗力因素，无陕北秧歌，怀旧游戏等活动安排。
                <w:br/>
                3、如因壶口景区关闭，当日行程调整为甘泉雨岔大峡谷景区。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南泥湾-延安
                <w:br/>
              </w:t>
            </w:r>
          </w:p>
          <w:p>
            <w:pPr>
              <w:pStyle w:val="indent"/>
            </w:pPr>
            <w:r>
              <w:rPr>
                <w:rFonts w:ascii="微软雅黑" w:hAnsi="微软雅黑" w:eastAsia="微软雅黑" w:cs="微软雅黑"/>
                <w:color w:val="000000"/>
                <w:sz w:val="20"/>
                <w:szCs w:val="20"/>
              </w:rPr>
              <w:t xml:space="preserve">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参观革命旧址【王家坪或杨家岭】（约30分钟），感受着当年红军革命的艰辛。后参观抗战时期的“中南海”【枣园革命旧址】（约30分钟），中央大礼堂，毛泽东、周恩来、刘少奇等老一辈革命家故居。
                <w:br/>
                可自费欣赏《延安保育院》（自理198元/人起）；或自费欣赏《再回延安》（自理238元/人起）。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华清宫-兵马俑-大唐不夜城
                <w:br/>
              </w:t>
            </w:r>
          </w:p>
          <w:p>
            <w:pPr>
              <w:pStyle w:val="indent"/>
            </w:pPr>
            <w:r>
              <w:rPr>
                <w:rFonts w:ascii="微软雅黑" w:hAnsi="微软雅黑" w:eastAsia="微软雅黑" w:cs="微软雅黑"/>
                <w:color w:val="000000"/>
                <w:sz w:val="20"/>
                <w:szCs w:val="20"/>
              </w:rPr>
              <w:t xml:space="preserve">
                早餐后乘车前往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
                <w:br/>
                后游览世界文化遗产【秦始皇陵兵马俑博物院1.2.3号坑】（约2.5小时），既是网红打卡地，又是世界上最大的“地下军事博物馆”，世界考古史上最伟大的发现之一，堪称“世界第八大奇迹”，穿行在这些极具感染力的艺术品之间，无数游客情不自禁大喊：震撼！震撼！历史似乎不再遥远。
                <w:br/>
                后【探秘帝陵】踏入探秘帝陵的旅程，仿佛穿越时空隧道，进入一个被历史尘封的神秘世界。
                <w:br/>
                可自费欣赏《复活的军团》（自理298元/人起）；或自费欣赏《驼铃传奇秀》（自理298元/人起）。
                <w:br/>
                后游览【大唐不夜城】，璀璨绚烂的景观灯、恢弘大气的仿唐建筑群，邂逅网红不倒翁小姐姐，漫步在中国十大高品位文化步行街。
                <w:br/>
                温馨提示：
                <w:br/>
                1、不含兵马俑电瓶车5-15元/人；骊山索道往返60元/人；华清池电瓶车20元/人。
                <w:br/>
                2、不夜城为自由参观景区，参观大唐不夜城的客人请根据与导游约定的时间行程结束后统一送回酒店，如需要继续游览不夜城或放弃参观大唐不夜城的客人可选择后自行返回酒店。
                <w:br/>
                3、如【探秘沉睡的帝陵】无法参观，将变更为大秦帝国・铁鹰锐士，赠送项目无退费。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西安市内-返回
                <w:br/>
              </w:t>
            </w:r>
          </w:p>
          <w:p>
            <w:pPr>
              <w:pStyle w:val="indent"/>
            </w:pPr>
            <w:r>
              <w:rPr>
                <w:rFonts w:ascii="微软雅黑" w:hAnsi="微软雅黑" w:eastAsia="微软雅黑" w:cs="微软雅黑"/>
                <w:color w:val="000000"/>
                <w:sz w:val="20"/>
                <w:szCs w:val="20"/>
              </w:rPr>
              <w:t xml:space="preserve">
                早餐后前往唐代千年古塔、秀丽园林景观【西安博物院】（约2小时，如遇闭馆，则更换为其它景点或调整行程），素有“关中八景”之一的“雁塔晨钟”美景所在地。小雁塔建于唐景龙年间，距今1300余年，是唐代佛教建筑艺术遗产，佛教传入中原地区并融入汉族文化的标志性建筑。后乘车至西安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根据回程时间适时送站，结束此次的西安之旅。
                <w:br/>
                温馨提示：
                <w:br/>
                1、钟鼓楼广场、回民街为自由参观。
                <w:br/>
                2、西安博物院如遇到闭馆，则更换为其它景点或调整行程。
                <w:br/>
                【5日游及火车班今天返回，续住客人自由活动，明天返回】
                <w:br/>
                返程提示：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温馨的家/火车上/西安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想想还有什么想吃的，想玩的，继续行程，我的旅程我做主。记得12点前退房，行李可寄存前台。适时返程。
                <w:br/>
                温馨提示：请全程保持手机畅通，返程前一天工作人员以电话或短信方式联系，沟通具体接送时间。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1、交通：当地空调旅游车（6人及以下安排司兼导）、往返大交通（飞机为经济舱，上海/无锡/常州/南京进出港，出票前确认；火车为硬卧，火车班儿童不含火车票；高铁二等座，儿童含儿童高铁票）；              
                <w:br/>
                2、导游：全程优秀导游服务；
                <w:br/>
                3、景点：全程景点不含景区大门票以及景区小交通，65周岁以上凭身份证享景区优惠，65周岁以下报名需补齐门票差价；
                <w:br/>
                4、住宿：西安当地3钻酒店等同标准酒店+壶口特色民宿；
                <w:br/>
                5、用餐：双高/双飞4早3正餐，双卧3早3正，早餐为酒店赠送，不产生住宿不含早餐，正餐餐标20元/人/餐，不用餐，费用不退；
                <w:br/>
                【儿童价格说明】2-12岁：不含门票、床位、早餐、火车卧铺，仅含儿童机票或儿童高铁票、当地车位、导服、半餐；当地产生费用请现付。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1、兵马俑电瓶车5-15元/人，壶口瀑布电瓶车40元/人（必产生），延安租用蓝牙耳机30元/人，西安博物馆租用蓝牙耳机30元/人，骊山索道往返60元/人，华清池电瓶车20元/人。
                <w:br/>
                2、行程所列住宿外延住费用（注：不占床不含早餐，产生早餐费自理）。
                <w:br/>
                3、儿童费用不包含酒店床位及早餐，门票，电瓶车，索道及进山车等费用。赠送项目如产生请按实际收费自理。景区内另行付费景点或娱乐项目，请根据喜好自愿选择。
                <w:br/>
                4、推荐自费项目
                <w:br/>
                《延安保育院》198元起/人；《再回延安》238元起/人；
                <w:br/>
                《复活的军团》298元起/人；《驼铃传奇秀》298元起/人……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出票后，由于客人原因取消行程，产生的损失由客人承担。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2025-06-25T12:27:24+08:00</dcterms:created>
  <dcterms:modified xsi:type="dcterms:W3CDTF">2025-06-25T12:27:24+08:00</dcterms:modified>
</cp:coreProperties>
</file>

<file path=docProps/custom.xml><?xml version="1.0" encoding="utf-8"?>
<Properties xmlns="http://schemas.openxmlformats.org/officeDocument/2006/custom-properties" xmlns:vt="http://schemas.openxmlformats.org/officeDocument/2006/docPropsVTypes"/>
</file>