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皖033《铜陵浮山纯玩3日》中国第一文山-国家地质公园浮山 铜陵永泉小镇·忆江南十二景 大通古镇 纯玩3日赠送2早4正餐&gt;纯玩0购物，全程无自理景点行程单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★赠送2自助早4正餐（其中一餐特色铜钱宴，自行享用小镇特色美食）
                <w:br/>
                ★无自理景点、纯玩0购物、免费麻将
                <w:br/>
                ★漂亮的房子、江南夜话、童话森林、绿野仙踪【永泉小镇-忆江南12景】
                <w:br/>
                ★中国第一文山-国家地质公园【浮山】
                <w:br/>
                ★中国江豚核心保护区【大通古镇】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2自助早4正餐（其中一餐特色铜钱宴，自行享用小镇特色美食）★无自理景点、纯玩0购物、免费麻将★漂亮的房子、江南夜话、童话森林、绿野仙踪【永泉小镇-忆江南12景】★中国第一文山-国家地质公园【浮山】★中国江豚核心保护区【大通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无锡--铜陵
                <w:br/>
              </w:t>
            </w:r>
          </w:p>
          <w:p>
            <w:pPr>
              <w:pStyle w:val="indent"/>
            </w:pPr>
            <w:r>
              <w:rPr>
                <w:rFonts w:ascii="微软雅黑" w:hAnsi="微软雅黑" w:eastAsia="微软雅黑" w:cs="微软雅黑"/>
                <w:color w:val="000000"/>
                <w:sz w:val="20"/>
                <w:szCs w:val="20"/>
              </w:rPr>
              <w:t xml:space="preserve">
                早上指定时间地点发车集合出发，后游览【荣登央视·永泉忆江南·游忆江南十二景，每人赠一袋铜板价值30元（10枚）可以小镇内享用小吃】（赠送游览，景区内可体验铜钱消费，瞬间穿越到古代，打卡各种非遗美食，好吃不贵..），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后游览镶嵌在八百里皖江上的一颗璀璨明珠【铜陵西湖湿地】铜陵市最大的生态系统，国家4 A景区，34.26公顷的湖光春色景区组成，湿地已确认的鸟类中以 白鹭和江鸥为特色物种，已确认的野生水生植物，以芦苇，香蒲，茭白和莲藕为主，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世纪缘泊漫或状元府酒店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
                <w:br/>
              </w:t>
            </w:r>
          </w:p>
          <w:p>
            <w:pPr>
              <w:pStyle w:val="indent"/>
            </w:pPr>
            <w:r>
              <w:rPr>
                <w:rFonts w:ascii="微软雅黑" w:hAnsi="微软雅黑" w:eastAsia="微软雅黑" w:cs="微软雅黑"/>
                <w:color w:val="000000"/>
                <w:sz w:val="20"/>
                <w:szCs w:val="20"/>
              </w:rPr>
              <w:t xml:space="preserve">
                早餐后游览中国第一文山【国家地质公园浮山】（赠送游览约2小时）浮山位于铜陵市枞阳县境内，是国家4A级旅游景区，国家地质公园。浮山是一个以火山岩洞和摩崖石刻为特色，山水清淑，岩壑灵奇，河湖风光、人文景观相辉映的风景名胜区。因其“东西南北皆水汇”、“山浮水面水浮山”而得名。旅游资源丰富，自然景观以火山地貌为其主要特色，植被繁茂，人文景观独特，儒、佛、道"三教"荟萃。景区内叠嶂、峭壁、岩洞、怪石、岩钟、天桥与涧流，幽谷与湖荡遍布，被看作是中国的“维苏威”。在这里游人可以亲身体验火山爆发、岩浆溢流、火口坍陷、再喷发，缓慢侵出等五次火山活动过程，感受大自然的鬼斧神工。午餐后自由棋牌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世纪缘泊漫或状元府酒店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铜陵--无锡
                <w:br/>
              </w:t>
            </w:r>
          </w:p>
          <w:p>
            <w:pPr>
              <w:pStyle w:val="indent"/>
            </w:pPr>
            <w:r>
              <w:rPr>
                <w:rFonts w:ascii="微软雅黑" w:hAnsi="微软雅黑" w:eastAsia="微软雅黑" w:cs="微软雅黑"/>
                <w:color w:val="000000"/>
                <w:sz w:val="20"/>
                <w:szCs w:val="20"/>
              </w:rPr>
              <w:t xml:space="preserve">
                早餐后游览【4A大通古镇·中国江豚核心保护区】（赠送游览，小景点不含），古名澜溪，西汉在此设立“梅根冶”，唐代设大通水驿，宋开宝八年（公元975年）建镇。清末民初时期，大通镇作为《烟台条约》的重要通商口岸，与安庆、芜湖、蚌埠齐名，并称安徽“四大商埠”。 主要特色有佛教信徒朝觐九华的“礼佛古道”--青通河。有一手连着长江，一手连着青通河的千亩湖面--祠堂湖，有“九华山头天门”之称的大士阁与高耸的天主教堂钟楼隔湖相望。有和悦老街三街十三巷、国家级淡水豚保护区坐落于此的和悦洲。有“活着的历史文化街区”更是全国古镇中唯一铺四方石的澜溪老街。结束后返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1、住宿：2晚世纪缘泊漫或状元府酒店（赠送自助早）
                <w:br/>
                2、门票：景区第一门票（标注自理的除外）
                <w:br/>
                3、导游：全程导游服务费10元/人 
                <w:br/>
                4、用餐：赠送2自助早（占床赠送）+4正餐（其中一餐特色铜钱宴）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永泉小镇门票：1.2米以下免，1.2米以上40元/人
                <w:br/>
                <w:br/>
                必消：车综费100元/人（上车现付导游）
                <w:br/>
                <w:br/>
                1、一正餐不含，请自理（导游可代订）
                <w:br/>
                2、旅游者可自行购买旅游人身意外险
                <w:br/>
                3、除景点第一大门票外的二次消费（如景交、索道、娱乐项目、请香等），请游客自愿选择，并自行购票，旅行社及导游不参与。
                <w:br/>
                <w:br/>
                补房差：状元府160元/人/2晚（只补不退）
                <w:br/>
                            世纪缘泊漫220元/人/2晚（只补不退）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2、补房差：状元府160元/人/2晚（只补不退）
                <w:br/>
                            世纪缘泊漫220元/人/2晚（只补不退）
                <w:br/>
                3、该行程为打包线路，景点对任何证件不再享受门票优惠，自行放弃行程中景点，无费用退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1、参考酒店：世纪缘泊漫或状元府酒店
                <w:br/>
                2、此线路为散客打包组合特价，线路中如有景点客人不参加费用不退，视为自动放弃 
                <w:br/>
                <w:br/>
                4.为保证成团率，此团如人数较少时会与同方向其他线路拼车出行，确保不影响景点浏览时间，给您带来的不便之处，敬请谅解！
                <w:br/>
                <w:br/>
                5.因天气原因、不可抗力或景区临时性关闭，我社根据实际情况调整成其他景区或退还旅行社团队价门。
                <w:br/>
                <w:br/>
                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补充说明
                <w:br/>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2025-05-23T09:33:48+08:00</dcterms:created>
  <dcterms:modified xsi:type="dcterms:W3CDTF">2025-05-23T09:33:48+08:00</dcterms:modified>
</cp:coreProperties>
</file>

<file path=docProps/custom.xml><?xml version="1.0" encoding="utf-8"?>
<Properties xmlns="http://schemas.openxmlformats.org/officeDocument/2006/custom-properties" xmlns:vt="http://schemas.openxmlformats.org/officeDocument/2006/docPropsVTypes"/>
</file>