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【遇见大漓江】桂林阳朔双飞5日游行程单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YC-GX1745390435Y1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 我们只享用能够代表当地的特色餐
                <w:br/>
                住 舒适酒店，保证睡眠
                <w:br/>
                行 旅行，我们只用空调旅游车
                <w:br/>
                顾客至上：游览时间充足，杜绝赶鸭子式旅游
                <w:br/>
                深度体验：深度体验游，小众不走寻常路
                <w:br/>
                超值服务：每人每天品牌矿泉水1瓶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5A级景区《三星漓江游船》正规航线，游全景漓江
                <w:br/>
                5A级景区打卡桂林城徽《象鼻山》4A级景区《荔江湾》游览堪称世界奇观的自然山体壁画——‘仙女下凡图’4A级景区《七星公园》，地标景点“骆驼赤霞”
                <w:br/>
                4A级景区《银子岩》，山中有水、水中有山，宝藏般的岩溶宫殿
                <w:br/>
                抖音网红打卡地两江四湖榕杉湖《日月双塔》远观
                <w:br/>
                游览《竹筏漂游》，与山水零距离，清凉好玩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两江四湖景区榕杉湖】桂林著名景点，两江，指漓江的市区段和桃花江的市区段；四湖，指市中心的杉(读“沙”)湖、榕湖、桂湖、木龙湖。形成环城游览水系，即“两江四湖”工程。是桂林历史上最大的环保工程。今之两江四湖，已为甲天下之桂林山水锦上添花，是令中外游客流连忘返。（夜景的灯光更迷人）
                <w:br/>
                【正阳步行街】是桂林唯一一条老街，现代又古朴，街道中心就是尚水美食街，可以品尝当地特色百种小吃
                <w:br/>
                【东西巷】，东西巷是桂林明清时代遗留下的唯一的一片历史街巷，是桂林古历史风貌的观景区，包含了正阳街东巷、江南巷、兰井巷等桂林传统街巷。体现了桂林的历史文脉。是桂林历史文化名城的重要组成部分，以传统居住、传统商业、文化体验、休息旅游等主要功能为基础、融合景区游赏，以“市井街巷、名人府邸”特色，同时体现时代发展的多元文化复合型历史风貌区；逍遥楼位于东西巷尽头，紧挨漓江边，站在逍遥楼上可以俯瞰全景漓江。
                <w:br/>
                弱弱的告诉您：桂林是有ofo小黄车和mobike自行车的，很方便你懂的~O(∩_∩)O~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游览【象鼻山】（AAAAA级景区，游览时间约50分钟），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漫步【两江四湖榕杉湖】，欣赏桂林环城水系。游览文化新地标【日月双塔】远观，日月双塔地处桂林市中心区，坐落在桂林城的中轴线上，与"象山水月"相邻。象山是桂林的城徽，而双塔则是新桂林的标识。日塔、月塔与象山上的普贤塔、塔山上的寿佛塔，相互呼应，相互映衬，有"四塔同美"之说。桂林日月双塔号称世界第一铜塔，是桂林旅游的一个绝美夜景观赏地。
                <w:br/>
                游览【荔江湾】（AAAA级景区，游览时间约120分钟）两岸群山各异，山水相映，如诗如画，美丽迷人！景区内有堪称世界奇观的自然山体壁画——仙女下凡图，您可以探索最古老的永苏里人生活遗址，乘坐皇家之舟观赏传说中的鱼鹰捕鱼，观赏亿万年前自然形成的山体壁画，徒步亲近大自然美景；亲身体验参与全球华人传承的划龙舟比赛，游览“洞中九寨”天宫岩。【如遇特殊情况导致无法游览则免费升级4A级景区古东瀑布】
                <w:br/>
                之后您可自由漫步在没有国度、充满热情的【洋人街—阳朔西街】（无车无导游陪同）（西街21:00以后游览为最佳时间）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游览桂林喀斯特地貌溶洞奇观—【银子岩】（AAAA级景区，游览时间约60分钟），银子岩溶洞是典型的喀斯特地貌，美国前总统克林顿也是它的粉丝， 98年访华时为了游览银子岩专门推迟了去香港的班机！ 车观【月亮山】月亮山位于阳朔十里画廊，奇俊秀美的山峰和一个形似月亮的穿岩大洞享誉中外，是欧美游客必游景区，也是国内游客非常重要的打卡地。
                <w:br/>
                乘坐竹筏游览【山水画廊--多人竹筏漂游】（约40分钟），这如诗如画的风光，青山、绿水、古桥、无处不让人魂牵梦绕（如遇涨水或政府停止售票则换成徒步游览+阳朔蝴蝶泉费用无增减）
                <w:br/>
                （具体开船时间由桂林旅游股份有限公司统一安排，如开船时间提起或延后敬请谅解,不在另行通知！）乘坐漓江游轮《三星船大漓江》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早餐后前往参观【少数民族村寨】（游览时间约120分钟），探秘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前往【七星公园】（AAAAA级景区，游览时间约50分钟）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穿上绚丽的民族服饰，让相机定格这惊艳的瞬间。用旅拍珍藏这份少数民族的独特之美，每一帧，都诉说着神秘而动人的故事。送网红旅拍（5寸照片1张+1套服装）（温馨提示：七星公园+网红旅拍为赠送项目，如因车次/航班时间等特殊原因无法游览，则取消，无费用可退，具体解释权归我社所有，感谢理解）
                <w:br/>
                抵达万福广场闲逛市民超市购买当地土特产馈赠亲友。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桂林-返程
                <w:br/>
              </w:t>
            </w:r>
          </w:p>
          <w:p>
            <w:pPr>
              <w:pStyle w:val="indent"/>
            </w:pPr>
            <w:r>
              <w:rPr>
                <w:rFonts w:ascii="微软雅黑" w:hAnsi="微软雅黑" w:eastAsia="微软雅黑" w:cs="微软雅黑"/>
                <w:color w:val="000000"/>
                <w:sz w:val="20"/>
                <w:szCs w:val="20"/>
              </w:rPr>
              <w:t xml:space="preserve">
                工作人员（送站司机）根据您的航班或火车返程时间安排送站服务（送站司机将于前一天晚上21：00前与您联系，确认送站时间），抵达机场或火车站后自行办理登机手续或入站手续，返回温馨的家！
                <w:br/>
                以上行程仅供参考，旺季期间我社保有对行程或餐厅、住宿顺序前后调动的权利，实际游览顺序由地接社导游安排为准！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1、大交通：含往返机票（含燃油费和机场建设费，机票开出一律不得改签、退签）；
                <w:br/>
                2、接送：含市区至火车站/机场往返接送，具体时间会在客人出发前一天的19:00前通知。
                <w:br/>
                3、住宿：全程精选当地舒适型酒店。（我社不提供自然单间，如出现单人由旅行社调整标间内加床或客人自行补足房差包房）。
                <w:br/>
                桂林酒店：港舍漫居/柠檬湾酒店/金色光酒店家族/南越酒店/太子酒店/临桂大酒店/象山商务/雅斯特/云天/润东/锦怡假日/荷悦酒店/赛凯酒店/精途酒店/唯美四季/柏曼酒店/宜城酒店/翠竹大酒店/普莱尔/派柏云/格林豪泰/万景大酒店/今日城酒店/优程酒店/城市便捷/三棵树酒店/骏怡酒店/华谊酒店/晨龙氧吧/锦怡假日/栖云酒店/翰祥大酒店/或同级
                <w:br/>
                阳朔酒店：金胜假日酒店/锦绣度假/田家河/文华/君尚/丽盛/粤乡/橙之光酒店//山居阁/素朝/君临/印象大酒店/金兰/晶水鑫潮酒店/公园度假/佳德酒店/万紫千红/六度度假酒店//朵啡/新世纪贵宾楼/山舍精品/十里廊/北斗港潮大酒店/酒店或同级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4、用餐：全程4早2正+1米粉（正餐30元/人/正）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8、行程：1个景中店、市民超市不算店、如景区内有旅游商品兜售，不属于旅行社行为。
                <w:br/>
                9、儿童：儿童指2~12岁且身高在1.2米以下，只含旅游车位、正餐半餐（不占酒店床位不含早餐），其它费用自理。儿童不参与赠送项目
                <w:br/>
                10、保险：建议购买人身意外险！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
                <w:br/>
                1.收客年龄：30-74岁（70岁含以上需要正常年龄30-65岁亲属陪同且1：1，不在正常年龄范围内+300/人，75岁含以上不收。
                <w:br/>
                2.同组正常年龄成人2-10人【2正常年龄起收 ，单人不收，（1带1或1带多算单人）】，男不过半。
                <w:br/>
                3.儿童：12岁含以下只能按儿童操作，13岁以上儿童如按照成人操作，不占床房费不退可含早餐，门票差价不退！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根据实际退定时间核算损失。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2025-08-02T22:29:03+08:00</dcterms:created>
  <dcterms:modified xsi:type="dcterms:W3CDTF">2025-08-02T22:29:03+08:00</dcterms:modified>
</cp:coreProperties>
</file>

<file path=docProps/custom.xml><?xml version="1.0" encoding="utf-8"?>
<Properties xmlns="http://schemas.openxmlformats.org/officeDocument/2006/custom-properties" xmlns:vt="http://schemas.openxmlformats.org/officeDocument/2006/docPropsVTypes"/>
</file>