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F线九华山祈福、徽州古城、灵山梯田花海、环幕大地激光秀、秀里影视村 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MSLY-AH1740109003Ba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
                <w:br/>
                ◆2晚商务酒店
                <w:br/>
                ◆品浓浓徽味美肴
                <w:br/>
                ◆祈福圣地九华山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第一天灵山之恋                       住宿  黄山当地酒店    含晚餐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指定时间地点上车集合出发前往徽州（约4.5小时），中餐后车赴歙县游览：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】,后游览【灵山之恋】（景交自理40元/人）——摄影发烧友的天堂，沿着“灵山之恋”路线游览观光打卡，并欣赏了灵山水街演艺团体带来的“汉唐鼓韵”等精彩表演，深入体验了灵山村的文化魅力与康养生活。依托自然人文景观和灵山妙物等资源，灵山村推出“灵山之学、灵山之恋、灵山之醉、灵山之舞”四大主题产品，为到访游客沉浸式、探秘式、互动式表达了灵山的文化遗存、好物特产、历史风韵。从田园古村到小众秘境，灵山村的韵味还需要静静欣赏。晚餐后入住酒店休息。
                <w:br/>
                交通：空调旅游车
                <w:br/>
                景点：徽州古城、灵山之恋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九华山                           住宿 黄山酒店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售票大厅办理进山门票后乘景交车上山（门票自理：九华山65周岁以上免，60周岁--65岁80元/人，60岁以下现补160元/人）（九华山景交50元/人自理，），参观九华山开山祖寺化城寺（全国重点寺庙，佛教历史博物馆）、旃檀禅林（华严、大愿、大悲）三大宝殿（内供有明净法师肉身）。游览肉身宝殿（全国重点寺庙），拜大愿金地藏菩萨肉身宝塔，沿途拜净洁精舍、上禅堂（全国重点寺庙）后乘地面缆车（百岁宫缆车自理）上百岁宫（全国重点寺庙），朝礼天然睡佛（山体形状酷似已故的九华山佛协会长仁德大师），参拜126岁圆寂之明代高僧无瑕法师真身，参观五百罗汉堂，游东崖禅寺，敲千年古钟。晚餐后入住酒店休息。
                <w:br/>
                交通：空调旅游车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第三天秀里                                    返程       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秀里】影视村（游览约1小时），——电影《苏乞儿》、《武林外传》拍摄地，影视村中古村落巷弄相连，高低错落，水口园林与徽派古民居隔河相望，古老的茶馆、当铺、钱庄、水车、高墙、街巷带给人们一个真实的“世外桃源”；多年来受海内外众多电影电视制作人及诸多导演的青睐，黟县成为闻名遐迩的天然影视拍摄基地，先后有《卧虎藏龙》、《菊豆》、《小花》、《风月》等上百部著名影视作品在这里拍摄。2008年7月，电影《苏乞儿》首度在该基地开机拍摄。北京中影集团拍摄的电影版《武林外传》全场景2010年6月在这里拍摄完成。这里也正是广受影迷追捧的“七侠镇”,随着影片的公映，找寻“同福客栈”的影迷们纷至沓来。对影视村的好评也比比皆是，“处处皆美景”是所有参观者对秀里影视村的最好认可。后参观【谢裕大茶叶博物馆】，谢裕大茶叶博物馆依托徽商历史，挖掘徽商商业文化精神，从中国茶文化发展史的角度，展示了黄山毛峰茶的起源、发展、演变、以及谢正安历经艰辛、数年耕
                <w:br/>
                耘试验后，终成“正果”，创造出具有独特样式与品质的闻名天下的经典毛峰茶，被后人誉称为“黄山毛峰第一家”的历程。；后返回温馨的家园。
                <w:br/>
                交通：空调旅游车
                <w:br/>
                景点：秀里影视城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3、门票：灵山之恋、秀里、谢裕大博物馆 徽州古城  打包优惠价，客人放弃不去不退还任何费用，谢谢配合！
                <w:br/>
                4、住宿：标准等商务型标准等（参考酒店  宝利风尚、滨江大酒店、盛世齐云、天和世纪后楼、中泰大酒店、宇轩假日、全景大酒店  悦家假日酒店、华客大酒店、徽源大酒店、一米阳光、或不低于以上标准的酒店、补单房160元/人  退单房差70元/人
                <w:br/>
                5、用餐：含2早1晚餐（不占床无早餐）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自理：九华山65周岁以上免，60周岁--65岁80元/人，60岁以下现补160元/人
                <w:br/>
                山上4正餐不含 、导游可代订  九华山景交自理50元/人  
                <w:br/>
                百岁宫缆车自理100元/人 
                <w:br/>
                 灵山之恋40元/人自理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温馨提示：晚上视时间安排，可以观看黄山大型演艺《徽秀》、费用自理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2025-05-22T17:13:43+08:00</dcterms:created>
  <dcterms:modified xsi:type="dcterms:W3CDTF">2025-05-22T17:13:43+08:00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