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bCs/>
        </w:rPr>
        <w:t xml:space="preserve">【浙KY30】【康养溪口3日】 2晚连住溪口镇中心酒店！含2早5正特色餐！免费棋牌娱乐！深度自由度假5A溪口镇！纯玩溪口3日行程单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【浙KY30】</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无锡市</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宁波市</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3</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汽车</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汽车</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✔️纯玩0购物，酒店免费棋牌，满10人报名赠送1桌免费畅玩！
                <w:br/>
                <w:br/>
                ✔️赠送2早5正特色餐（餐餐确保10菜1汤）
                <w:br/>
                <w:br/>
                ✔️2晚连住溪口镇中心位置锦溪商务酒店（含早含空调含洗漱用品）
              </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指定地点-宁波
                <w:br/>
              </w:t>
            </w:r>
          </w:p>
          <w:p>
            <w:pPr>
              <w:pStyle w:val="indent"/>
            </w:pPr>
            <w:r>
              <w:rPr>
                <w:rFonts w:ascii="微软雅黑" w:hAnsi="微软雅黑" w:eastAsia="微软雅黑" w:cs="微软雅黑"/>
                <w:color w:val="000000"/>
                <w:sz w:val="20"/>
                <w:szCs w:val="20"/>
              </w:rPr>
              <w:t xml:space="preserve">
                早上指定时间、地点集合发车至一座拥有老城、美食和古村的宝藏城市--宁波溪口；
                <w:br/>
                <w:br/>
                <w:br/>
                到达后先用中餐，后游览绝美桃花林、世界桃街--【天下第一桃园·邂逅桃花运】（赠送游览），溪口的春天是从桃花开始的，桃花初绽为讯号，铺满山坡，蔚然成海，占尽春光的清甜滋味。奉化水蜜桃种植区域主要分布在溪口、萧王庙、锦屏、尚田、莼湖、裘村等地。其中萧王庙街道林家村以“天下第一桃园”出名，每年桃花季都有成千上万的游客来此赏花踏青。而在新建村与林家村交界的其中一个山头，有一条长1500多米，宽2.5米的桃林观赏路，被称为“世界桃街”，穿梭于桃林之间，就像走进了时光隧道！你不仅可以在桃花山下品尝到桃源美食，还能享受一段纯正的乡间桃源生活，这将是春天最美好的事。这里保持了原汁原味的古村气息，不受外界纷扰，2016年才被资深驴友挖掘，还没涌入大批的旅行团，也没有与义乌小商品如出一辙的商贩……一朵桃花开到一朵桃花谢大概也就3、5天。整棵桃树的花期大概也就10天。所以赏桃花真的是看天气看缘分。选个日子出发吧~后游览“民国第一镇”--【溪口老街】（赠送游览），溪口镇保存完整的民国史迹仍有22处之多，被当代史学家称为“民国第一镇”。溪口的母亲河剡溪横贯全镇，云影水鸟竹筏环湖游步道，还有远处的民居，组成了一幅淳朴、秀美的小镇景象。走一走溪口老街，品宁波道地美食，体验不一样的民国风情、人间烟火。三里长街上，文昌阁下，剡溪河畔，憩水桥旁，每年都会有慕名而来的游客前来憩水桥上合影留念，俨然已经成为一处网红之地。后回酒店，自由活动，也可自由棋牌娱乐。
                <w:br/>
                <w:br/>
                <w:br/>
                <w:br/>
                温馨提示：桃花花期为预测花期，开花的时间受到多种气象要素的影响，比如气温、降水、日照等，如遇期间桃花未开，桃园改为滕头古村景区，无差价退还。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午餐：不含餐     晚餐：含餐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溪口镇中心位置锦溪商务酒店（含早含空调含洗漱用品）</w:t>
            </w:r>
          </w:p>
        </w:tc>
      </w:tr>
      <w:tr>
        <w:trPr/>
        <w:tc>
          <w:tcPr>
            <w:tcW w:w="10500" w:type="dxa"/>
            <w:gridSpan w:val="2"/>
          </w:tcPr>
          <w:p>
            <w:pPr/>
            <w:r>
              <w:rPr>
                <w:rFonts w:ascii="微软雅黑" w:hAnsi="微软雅黑" w:eastAsia="微软雅黑" w:cs="微软雅黑"/>
                <w:sz w:val="22"/>
                <w:szCs w:val="22"/>
                <w:b/>
                <w:bCs/>
              </w:rPr>
              <w:t xml:space="preserve">D2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宁波
                <w:br/>
              </w:t>
            </w:r>
          </w:p>
          <w:p>
            <w:pPr>
              <w:pStyle w:val="indent"/>
            </w:pPr>
            <w:r>
              <w:rPr>
                <w:rFonts w:ascii="微软雅黑" w:hAnsi="微软雅黑" w:eastAsia="微软雅黑" w:cs="微软雅黑"/>
                <w:color w:val="000000"/>
                <w:sz w:val="20"/>
                <w:szCs w:val="20"/>
              </w:rPr>
              <w:t xml:space="preserve">
                早上睡到自然醒，早餐后自由活动，可在酒店棋牌娱乐，也可自费游览（门票不含，需要请自理）：
                <w:br/>
                <w:br/>
                <w:br/>
                <w:br/>
                <w:br/>
                <w:br/>
                游览【雪窦山风景区】【雪窦山含景交+蒋氏故居+蒋母墓道+杜鹃谷森林公园联票，自理打包优惠价：60周岁以下180元，60-70周岁120元，70周岁以上30元（自愿自理，满10人可成团前往）】，有着国家森林公园之称的溪口雪窦山，空气清新甘甜，新鲜的负氧离子，在肺叶中吐纳生息，来这里游玩就是一场天然的养生。雪窦山为四明山支脉的最高峰，海拔800米，有“四明第一山”之誉。山上有乳峰，乳峰有窦，水从窦出，色白如乳，故泉名乳泉，窦称雪窦，山名亦因此得名，宋代仁宗皇帝曾梦游此山，因故取名为“应梦名山”。弥勒佛道场雪窦古刹在南宋时被称为“天下禅宗十刹之一”；1984年，被全国佛教协会会长赴朴初居士指定为：五大佛教名山。到达景区后换乘景交游览【千丈岩】，千丈岩瀑布落差186米，湍急水流犹如白色浪花般一泻千里，被宋真宗赐名“东浙瀑布”，王安石、曾巩等诸多名人曾竟相咏叹，没亲眼看一看“浙东第一瀑”都不算来过雪窦山，千丈岩的滂湃汹涌足以让你感叹不虚此行！游览【妙高台】，取“妙不可言、高不可攀”之意，三面峭壁，建有蒋、宋在雪窦山的避暑别墅，风景自是不能言语。登台远眺，亭下湖如同一颗宝石镶嵌在群峰间，甚是惊艳。如果运气好，站在妙高台上还可以看到云雾缭绕，仿佛置身仙境，绝对值得一游。游览【张学良第一幽禁地】，这是一座有六间客房，一个餐厅的西式建筑，原是上海中国旅行社雪窦山招待所，简称“中旅社”。1934年6月建成开业，1937年1月，房子被国民政府军事委员会包用，改称“张学良先生招待所”。张学良在雪窦山期间，这幢房子前后都有特务放哨，雪窦寺还驻着一连宪兵。蒋介石给张学良的活动空间是“东不出镇海口，西不过曹娥江”。张学良遭软禁后，先后有邵力子、汪精卫、宋子文、陈布雷等来看望过他，赵四小姐和元配于凤至则轮流到此前来陪伴。游览【雪窦寺·露天弥勒大佛】，位于雪窦山山心，历史悠久，雪窦山为弥勒佛道场，内有雪窦山弥勒大佛，在这个秋天，上雪窦寺，感受寺院中的禅意吧。
                <w:br/>
                <w:br/>
                <w:br/>
                <w:br/>
                后游览【蒋母墓道】，蒋母墓座落于“翠屏山”，整山造型像盘腿而坐的弥勒佛而墓穴正好在弥勒的肚脐上，风水极佳山下有三个村庄，当村庄早晚生火做饭时，升起的袅袅炊烟好似三柱清香，炊烟不断，寓意香火永续。
                <w:br/>
                <w:br/>
                <w:br/>
                <w:br/>
                后游览藏在宁波城里的绿野仙踪--【杜鹃谷森林公园】，是一处集休闲度假、亲子游乐、研学旅行，森林氧吧、沉浸式体验的多元化综合型景区。占地面积约300余亩，ZUI高处海拔128.8米，森林植被茂盛覆盖率达95%。绿意满满氧气感十足，在青山中触目所及皆是风景，没有城市里的喧嚣与热闹，慢生活的氛围感拉满。还有超多趣味十足的体验项目等你来玩～
                <w:br/>
                <w:br/>
                <w:br/>
                <w:br/>
                后游览【蒋氏故居】，是蒋介石、蒋经国的故居，枕河而筑，坐落在三里长街之上，尽显江南风情，1996年11月国务院公布其为第四批全国重点文物保护单位，列近现代重要史迹及代表性建筑。蒋氏故居系群体建筑，包括丰镐房、小洋房、玉泰盐铺、文昌阁等景点。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早餐：占床者赠送早餐     午餐：含餐     晚餐：含餐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溪口镇中心位置锦溪商务酒店（含早含空调含洗漱用品）</w:t>
            </w:r>
          </w:p>
        </w:tc>
      </w:tr>
      <w:tr>
        <w:trPr/>
        <w:tc>
          <w:tcPr>
            <w:tcW w:w="10500" w:type="dxa"/>
            <w:gridSpan w:val="2"/>
          </w:tcPr>
          <w:p>
            <w:pPr/>
            <w:r>
              <w:rPr>
                <w:rFonts w:ascii="微软雅黑" w:hAnsi="微软雅黑" w:eastAsia="微软雅黑" w:cs="微软雅黑"/>
                <w:sz w:val="22"/>
                <w:szCs w:val="22"/>
                <w:b/>
                <w:bCs/>
              </w:rPr>
              <w:t xml:space="preserve">D3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宁波
                <w:br/>
              </w:t>
            </w:r>
          </w:p>
          <w:p>
            <w:pPr>
              <w:pStyle w:val="indent"/>
            </w:pPr>
            <w:r>
              <w:rPr>
                <w:rFonts w:ascii="微软雅黑" w:hAnsi="微软雅黑" w:eastAsia="微软雅黑" w:cs="微软雅黑"/>
                <w:color w:val="000000"/>
                <w:sz w:val="20"/>
                <w:szCs w:val="20"/>
              </w:rPr>
              <w:t xml:space="preserve">
                早餐后游览【弥勒博物馆】（赠送游览，逢周一闭馆），坐落于佛教名山雪窦山山脚，与东北面的弥勒圣坛遥相呼应。博物馆建筑面积约3.7万平方米，由曾任中央美术学院院长、中国美术学院院长的潘公凯先生设计，在这个秋天全新亮相。展厅里不仅有各种佛像的展示还有不同的摄影作品、中式绘画作品还有仿洞窟的壁画。现场采用了大量沉浸式体验裸眼、3D打印、全息投影交互式多媒体、岩彩动画等高科技。也可自费游览【弥勒圣坛】【门票门市价50元不含，70周岁以上免票，60-69周岁享受门市价半价25元，60周岁以下团队价30元（自愿自理，满10人可成团前往）】，位于雪窦山弥勒道场的入口，地处浙江佛学院南侧，是弥勒文化园的重要组成部分，也是秉承太虚大师提出的“人生佛教”理念而打造的佛教新地标。整个圣坛占地面积约300亩，包括十方如意广场、契此桥、大慈之门、未来广场、万善堂、须弥山、兜率天宫等。其设计巧妙地将传统文化与现代科技相融合，具有极高的艺术性和实用性。
                <w:br/>
                <w:br/>
                注意：另进入须弥山及兜率天宫（金顶）区域需入园后前往万善堂请购香花券20元/人（自愿自理）
                <w:br/>
                <w:br/>
                <w:br/>
                <w:br/>
                <w:br/>
                适时结束行程，返回温馨的家。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早餐：占床者赠送早餐     午餐：含餐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1、住宿：2晚溪口镇中心位置锦溪商务酒店（含早含空调含洗漱用品）
                <w:br/>
                <w:br/>
                2、用餐：占床者赠送2早5正餐，餐餐确保10菜1汤（此为赠送不用不退）
                <w:br/>
                <w:br/>
                3、门票：部分景区第一门票
                <w:br/>
                <w:br/>
                4、保险：旅游责任险
                <w:br/>
                <w:br/>
                5、购物：纯玩无购物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1、必须自理：全程3天跟车游览车导综费100元/人（报名时一同交予旅行社，导游不代收）
                <w:br/>
                2、自愿自理：①雪窦山含景交+蒋氏故居+蒋母墓道+杜鹃谷森林公园联票，自理打包优惠价：60周岁以下180元，60-70周岁120元，70周岁以上30元（自愿自理，满10人可成团前往）；②弥勒圣坛门票门市价50元不含，70周岁以上免票，60-69周岁享受门市价半价25元，60周岁以下团队价30元（自愿自理，满10人可成团前往）】
                <w:br/>
                3、保险：建议游客购买旅游意外险
                <w:br/>
                4、除景点第一大门票外的二次消费（如索道、娱乐项目、请香等），请游客自愿选择，旅行社及导游不参与
              </w:t>
            </w:r>
          </w:p>
        </w:tc>
      </w:tr>
    </w:tbl>
    <w:p>
      <w:pPr>
        <w:jc w:val="left"/>
        <w:spacing w:before="10" w:after="10"/>
      </w:pPr>
      <w:r>
        <w:rPr>
          <w:rFonts w:ascii="微软雅黑" w:hAnsi="微软雅黑" w:eastAsia="微软雅黑" w:cs="微软雅黑"/>
          <w:sz w:val="22"/>
          <w:szCs w:val="22"/>
          <w:b/>
          <w:bCs/>
        </w:rPr>
        <w:t xml:space="preserve">自费点</w:t>
      </w:r>
    </w:p>
    <w:tbl>
      <w:tblGrid>
        <w:gridCol w:w="2300" w:type="dxa"/>
        <w:gridCol w:w="4200" w:type="dxa"/>
        <w:gridCol w:w="2000" w:type="dxa"/>
        <w:gridCol w:w="2000" w:type="dxa"/>
      </w:tblGrid>
      <w:tblPr>
        <w:tblStyle w:val="own"/>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项目类型</w:t>
            </w:r>
          </w:p>
        </w:tc>
        <w:tc>
          <w:tcPr>
            <w:tcW w:w="4200" w:type="dxa"/>
            <w:vAlign w:val="center"/>
            <w:shd w:val="clear" w:fill="efefef"/>
          </w:tcPr>
          <w:p>
            <w:pPr>
              <w:pStyle w:val="center"/>
            </w:pPr>
            <w:r>
              <w:rPr>
                <w:rFonts w:ascii="微软雅黑" w:hAnsi="微软雅黑" w:eastAsia="微软雅黑" w:cs="微软雅黑"/>
                <w:color w:val="000000"/>
                <w:sz w:val="20"/>
                <w:szCs w:val="20"/>
                <w:b/>
                <w:bCs/>
              </w:rPr>
              <w:t xml:space="preserve">描述</w:t>
            </w:r>
          </w:p>
        </w:tc>
        <w:tc>
          <w:tcPr>
            <w:tcW w:w="2000" w:type="dxa"/>
            <w:vAlign w:val="center"/>
            <w:shd w:val="clear" w:fill="efefef"/>
          </w:tcPr>
          <w:p>
            <w:pPr>
              <w:pStyle w:val="center"/>
            </w:pPr>
            <w:r>
              <w:rPr>
                <w:rFonts w:ascii="微软雅黑" w:hAnsi="微软雅黑" w:eastAsia="微软雅黑" w:cs="微软雅黑"/>
                <w:color w:val="000000"/>
                <w:sz w:val="20"/>
                <w:szCs w:val="20"/>
                <w:b/>
                <w:bCs/>
              </w:rPr>
              <w:t xml:space="preserve">停留时间</w:t>
            </w:r>
          </w:p>
        </w:tc>
        <w:tc>
          <w:tcPr>
            <w:tcW w:w="2000" w:type="dxa"/>
            <w:vAlign w:val="center"/>
            <w:shd w:val="clear" w:fill="efefef"/>
          </w:tcPr>
          <w:p>
            <w:pPr>
              <w:pStyle w:val="center"/>
            </w:pPr>
            <w:r>
              <w:rPr>
                <w:rFonts w:ascii="微软雅黑" w:hAnsi="微软雅黑" w:eastAsia="微软雅黑" w:cs="微软雅黑"/>
                <w:color w:val="000000"/>
                <w:sz w:val="20"/>
                <w:szCs w:val="20"/>
                <w:b/>
                <w:bCs/>
              </w:rPr>
              <w:t xml:space="preserve">参考价格</w:t>
            </w:r>
          </w:p>
        </w:tc>
      </w:tr>
      <w:tr>
        <w:trPr/>
        <w:tc>
          <w:tcPr/>
          <w:p>
            <w:pPr>
              <w:pStyle w:val="indent"/>
            </w:pPr>
            <w:r>
              <w:rPr>
                <w:rFonts w:ascii="微软雅黑" w:hAnsi="微软雅黑" w:eastAsia="微软雅黑" w:cs="微软雅黑"/>
                <w:color w:val="000000"/>
                <w:sz w:val="20"/>
                <w:szCs w:val="20"/>
              </w:rPr>
              <w:t xml:space="preserve">自理</w:t>
            </w:r>
          </w:p>
        </w:tc>
        <w:tc>
          <w:tcPr/>
          <w:p>
            <w:pPr>
              <w:pStyle w:val="indent"/>
            </w:pPr>
            <w:r>
              <w:rPr>
                <w:rFonts w:ascii="微软雅黑" w:hAnsi="微软雅黑" w:eastAsia="微软雅黑" w:cs="微软雅黑"/>
                <w:color w:val="000000"/>
                <w:sz w:val="20"/>
                <w:szCs w:val="20"/>
              </w:rPr>
              <w:t xml:space="preserve">必须自理：全程3天跟车游览车导综费100元/人（报名时一同交予旅行社，导游不代收）</w:t>
            </w:r>
          </w:p>
        </w:tc>
        <w:tc>
          <w:tcPr/>
          <w:p>
            <w:pPr>
              <w:pStyle w:val="indent"/>
            </w:pPr>
            <w:r>
              <w:rPr>
                <w:rFonts w:ascii="微软雅黑" w:hAnsi="微软雅黑" w:eastAsia="微软雅黑" w:cs="微软雅黑"/>
                <w:color w:val="000000"/>
                <w:sz w:val="20"/>
                <w:szCs w:val="20"/>
              </w:rPr>
              <w:t xml:space="preserve"/>
            </w:r>
          </w:p>
        </w:tc>
        <w:tc>
          <w:tcPr/>
          <w:p>
            <w:pPr>
              <w:pStyle w:val="right"/>
            </w:pPr>
            <w:r>
              <w:rPr>
                <w:rFonts w:ascii="微软雅黑" w:hAnsi="微软雅黑" w:eastAsia="微软雅黑" w:cs="微软雅黑"/>
                <w:color w:val="000000"/>
                <w:sz w:val="20"/>
                <w:szCs w:val="20"/>
              </w:rPr>
              <w:t xml:space="preserve"/>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预订须知</w:t>
            </w:r>
          </w:p>
        </w:tc>
        <w:tc>
          <w:tcPr>
            <w:tcW w:w="8200" w:type="dxa"/>
          </w:tcPr>
          <w:p>
            <w:pPr>
              <w:pStyle w:val="indent"/>
            </w:pPr>
            <w:r>
              <w:rPr>
                <w:rFonts w:ascii="微软雅黑" w:hAnsi="微软雅黑" w:eastAsia="微软雅黑" w:cs="微软雅黑"/>
                <w:color w:val="000000"/>
                <w:sz w:val="20"/>
                <w:szCs w:val="20"/>
              </w:rPr>
              <w:t xml:space="preserve">
                1、座位号仅供参考，实际以导游通知为准；
                <w:br/>
                2、以上线路为散客拼团，故满30人发班；
                <w:br/>
                3、单人房差：产生单男单女，尽量安排拼房或补房差，补房差180元/3晚（补房差后只含早餐，不含正餐），退房差100元/3晚；
                <w:br/>
                4、退款：本线路为综合打包优惠价，半票，免票无差价退还；
                <w:br/>
                5、行程中涉及的行车时间以及游玩时间由于存在不确定因素故以实际情况而定；
                <w:br/>
                6、退改规则：游客因故单方面取消出行,须按以下标准进行违约赔偿：出发前7-4日，我社收取原旅游费用(门市价)的50%；出发前3-1日，我社收取原旅游费用(门市价)的60%；出发当天迟到及未参团的，我社收取原旅游费用(门市价)的80%。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温馨提示</w:t>
            </w:r>
          </w:p>
        </w:tc>
        <w:tc>
          <w:tcPr>
            <w:tcW w:w="8200" w:type="dxa"/>
          </w:tcPr>
          <w:p>
            <w:pPr>
              <w:pStyle w:val="indent"/>
            </w:pPr>
            <w:r>
              <w:rPr>
                <w:rFonts w:ascii="微软雅黑" w:hAnsi="微软雅黑" w:eastAsia="微软雅黑" w:cs="微软雅黑"/>
                <w:color w:val="000000"/>
                <w:sz w:val="20"/>
                <w:szCs w:val="20"/>
              </w:rPr>
              <w:t xml:space="preserve">
                【补充条款】是旅游产品不可分割的一部分，游客朋友在报名前必须仔细阅读本公司补充条款；游客报名参加本公司旅游产品视为已阅读并遵守《补充条款》内相关约定：
                <w:br/>
                <w:br/>
                一、特别约定
                <w:br/>
                <w:br/>
                1.游客如出团后临时需要导游帮忙代购服务，请提前填写《代订服务申请书》，未填写而直接将钱给予导游代订、代购的行为，本旅行社视游客和导游严重违约，当即自动解除与该游客的服务合同，产生其他一切后果游客自负；
                <w:br/>
                <w:br/>
                2.以上线路为散客拼团特价线，故满30人发班，由“一路同行”指定社承接；
                <w:br/>
                <w:br/>
                3.强烈建议游客购买旅游意外险！！！
                <w:br/>
                <w:br/>
                4.部分线路有可能会和同类散客线路拼车出行，不影响游客行程和质量，不便之处敬请谅解；
                <w:br/>
                <w:br/>
                5.请在报报名后请索取《出团通知书》， 请仔细阅读，如有疑问请咨询报名旅行社，出游当天必须按此单所规定的时间、地点、 座位乘车（过时不候）；报名时所提供的移动电话请保持畅通，以便导游出团前再次通知客人具体出行事宜，导游会于出团前一日20：00前短信及电话联系您，如未及时得到联系，请咨询垂询：15861557617/15358019887；
                <w:br/>
                <w:br/>
                6.乡镇环线车只提供单接服务；此散客线路如遇拼团途中经停无锡、或宜兴，返程江阴、宜兴、常州、靖江地区游客回程抵中心集合点统一安排班车：晚上7：00-9:00，故要求提前送回不在我社考虑范围，敬请游客谅解及配合，谢谢！！
                <w:br/>
                <w:br/>
                二、退赔规则
                <w:br/>
                <w:br/>
                1.旅游者在行程中、未经旅行社同意，自行离队或放弃旅游景点，视为自动放弃，费用不退；
                <w:br/>
                <w:br/>
                2.持有景区认可的特殊证件，可享受景区优惠的游客，旅行社按成本价退还门票差额；由于大部分景区给予本旅行社团队免票或团队票价低于景区半票价格，故部分景区持特殊证件无差额可退，具体遵照行程中【特殊退费】条款；
                <w:br/>
                <w:br/>
                3.在人力不可抗拒因素影响下造成游览行程需要变更，经游客同意导游可适当调整行程游玩次序，在不减少景点（可能减少游玩时间）的前提下，旅行社不承担赔偿责任，在减少景点的情况下，旅行社按成本价退还游客，但不承担其他赔偿费用；
                <w:br/>
                <w:br/>
                4.车辆问题造成的时间耽搁，1小时以上部分，按每小时10元/人的标准赔付；如遇堵车情况或其他游客原因造成时间耽搁不在赔付范围里面；
                <w:br/>
                <w:br/>
                5.赠送项目不参加视为游客自动放弃自身权益，旅行社无差价退还。
                <w:br/>
                <w:br/>
                三、质量投诉
                <w:br/>
                <w:br/>
                1.旅游结束前请如实填写《意见反馈表》，此单将成为游客投诉的主要依据，由游客和导游签字，对没有填写或回程后提出与意见表相冲突的意见和投诉，我社将以意见反馈表为准，有权不予以处理；
                <w:br/>
                <w:br/>
                2.游客不得以任何理由拒绝上车，或从事严重影响其他旅游者权益的活动，且不听劝阻，不能制止的，旅行社可以解除合同，做自动离团处理，产生其他一切后果游客自负；
                <w:br/>
                <w:br/>
                3.游客在外如有投诉，请立即拨打质检电话15358019887/13961839902，或回程后通过合理的途径投诉，游客不得以任何原由进行拦车、霸车等严重违反旅游法的行为；一旦发生，旅行社当即自动解除与该游客的服务合同，且不退还任何费用；由此给予其它游客造成的所有损失均由肇事游客承担；同时旅行社将依法追究肇事游客所需承担的违约责任，以及给旅行社造成的损失。
                <w:br/>
                <w:br/>
                四、其它约定
                <w:br/>
                <w:br/>
                1.请游客根据自身身体状况选择旅游线路，游客必须保证自身身体健康良好的前提下，参加旅行社安排的旅游行程，不得欺骗隐瞒，若因游客身体不适而发生任何意外，旅行社不承担责任；
                <w:br/>
                <w:br/>
                2.可依据《道路旅客运输规定》的有关规定，0米以上的儿童需要占座，如有违规本社有权拒绝此儿童参加本次旅游活动，产生一切后果和损失由该游客自行承担；
                <w:br/>
                <w:br/>
                3.旅行社不推荐游客参加人身安全不确定的活动，游客擅自行动产生不良后果，旅行社不承担责任；
                <w:br/>
                <w:br/>
                4.在旅游过程当中游客应保管好随身携带的财物，保管不妥引起遗失及损坏，导游只负责协助帮忙寻找，但不承担责任；
                <w:br/>
                <w:br/>
                5.如发生客人在景区内因景区交通选择不同造成客人分流，则导游跟随人多的一部分，但需在统一集合点等候另外一批客人。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退改规则</w:t>
            </w:r>
          </w:p>
        </w:tc>
        <w:tc>
          <w:tcPr>
            <w:tcW w:w="8200" w:type="dxa"/>
          </w:tcPr>
          <w:p>
            <w:pPr>
              <w:pStyle w:val="indent"/>
            </w:pPr>
            <w:r>
              <w:rPr>
                <w:rFonts w:ascii="微软雅黑" w:hAnsi="微软雅黑" w:eastAsia="微软雅黑" w:cs="微软雅黑"/>
                <w:color w:val="000000"/>
                <w:sz w:val="20"/>
                <w:szCs w:val="20"/>
              </w:rPr>
              <w:t xml:space="preserve">
                1、退款：此线路为散客打包组合特价，儿童、老人、特殊证件等不再享受门票优惠政策；
                <w:br/>
                <w:br/>
                2、儿童价不含门票及床位、餐费。请游客至景区售票窗口现付（票价以当天景区公示为准）
                <w:br/>
                <w:br/>
                3、建议游客自愿投保意外保险。游玩、沐浴、购物、自由活动等过程中请游客注意人身财产安全，遵守景区安全规定。如因人力不可抗拒因素造成游览变化，本公司不承担由此造成之损失及责任。
                <w:br/>
                <w:br/>
                4、在不减少景点的前提下，导游可根据实际需要适当调整行程顺序，敬请理解！
                <w:br/>
                <w:br/>
                5、合同附件请仔细阅读，盖章后生效 必须携带本人身份证，否则承担后果。
              </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打印日期：2025-04-07</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own">
    <w:name w:val="own"/>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2025-04-07T23:31:40+08:00</dcterms:created>
  <dcterms:modified xsi:type="dcterms:W3CDTF">2025-04-07T23:31:40+08:00</dcterms:modified>
</cp:coreProperties>
</file>

<file path=docProps/custom.xml><?xml version="1.0" encoding="utf-8"?>
<Properties xmlns="http://schemas.openxmlformats.org/officeDocument/2006/custom-properties" xmlns:vt="http://schemas.openxmlformats.org/officeDocument/2006/docPropsVTypes"/>
</file>