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理想蓉城九黄双动6日行程单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ZXSG-SC1733026509ev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成都站动车-松潘/黄龙九寨/黄胜关站-黄龙-九寨沟
                <w:br/>
              </w:t>
            </w:r>
          </w:p>
          <w:p>
            <w:pPr>
              <w:pStyle w:val="indent"/>
            </w:pPr>
            <w:r>
              <w:rPr>
                <w:rFonts w:ascii="微软雅黑" w:hAnsi="微软雅黑" w:eastAsia="微软雅黑" w:cs="微软雅黑"/>
                <w:color w:val="000000"/>
                <w:sz w:val="20"/>
                <w:szCs w:val="20"/>
              </w:rPr>
              <w:t xml:space="preserve">
                早餐后，前往成都动车站乘坐动车抵达松潘/黄龙九寨/黄胜关站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九寨沟-松潘/黄龙九寨/黄胜关站动车-成都站-成都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前往松潘/黄龙九寨/黄胜关站乘坐动车抵达成都站，后酒店入住休息。
                <w:br/>
                温馨提示：
                <w:br/>
                1.不含九寨沟景区观光车旺季4.1-11.14：90元/人，淡季11.15-次年3.31：80元/人、九寨保险10元/人。
                <w:br/>
                2.今日行程不含午餐，游客可到自带干粮或在景区内洛日朗餐厅用餐！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酒店-熊猫基地-三星堆/金沙遗址-成都
                <w:br/>
              </w:t>
            </w:r>
          </w:p>
          <w:p>
            <w:pPr>
              <w:pStyle w:val="indent"/>
            </w:pPr>
            <w:r>
              <w:rPr>
                <w:rFonts w:ascii="微软雅黑" w:hAnsi="微软雅黑" w:eastAsia="微软雅黑" w:cs="微软雅黑"/>
                <w:color w:val="000000"/>
                <w:sz w:val="20"/>
                <w:szCs w:val="20"/>
              </w:rPr>
              <w:t xml:space="preserve">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温馨提示：
                <w:br/>
                1.熊猫基地，不含语音讲解器10元/人，不含观光车30元/人
                <w:br/>
                2.三星堆/金沙遗址博物馆，不含语音讲解器30元/人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
                <w:br/>
              </w:t>
            </w:r>
          </w:p>
          <w:p>
            <w:pPr>
              <w:pStyle w:val="indent"/>
            </w:pPr>
            <w:r>
              <w:rPr>
                <w:rFonts w:ascii="微软雅黑" w:hAnsi="微软雅黑" w:eastAsia="微软雅黑" w:cs="微软雅黑"/>
                <w:color w:val="000000"/>
                <w:sz w:val="20"/>
                <w:szCs w:val="20"/>
              </w:rPr>
              <w:t xml:space="preserve">
                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满10人：青铁路动车+头等舱保姆车（2+1布局豪华保姆车陆地头等舱，车间距宽敞，智能坐躺、随意切换，座位配备usb充电口）。
                <w:br/>
                不满10人：青铁路动车+正规旅游资质7座/9座商务车或17座防考斯特。
                <w:br/>
                酒店-动车站/动车站-酒店：摆渡车。
                <w:br/>
                首尾接送：专车接送站、不拼不等、随到随走，出站口接客、帮拿行李、帮办理入住。
                <w:br/>
                门票	黄龙、九寨沟、A线（都江堰、青城山）or B线（熊猫基地、都江堰）or C线（杜甫草堂、武侯祠）or D线（熊猫基地、三星堆/金沙遗址）or E线乐山大佛
                <w:br/>
                用餐	全程5酒店早餐2正餐；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九寨优选4钻：友约/ JS-吉盛/天澜/景悦/庄园永乐半山/名人/森林山居或同级
                <w:br/>
                成都4钻：曼居/戴尔蒙/美丽华/蓉城映象/艺家城市/和颐至尚/桔子酒店/维也纳国际/丽呈/宜尚西南交大/艾克美雅阁/青桐城市/峨眉雪芽/春天/英联金盛/蓉悦新濠/埃菲尔/锦江都城武侯店或同级
                <w:br/>
                导游	满10人：成都出发持国家导游资格证中文导游服务。
                <w:br/>
                不满10人：司机兼向导。
                <w:br/>
                儿童	只含车位、中餐半餐费、旅游意外保险。
                <w:br/>
                保险	旅行社责任保险
                <w:br/>
                门票优惠：12.16-3.31优惠退40元/人（三星堆/金沙遗址20+熊猫基地20）、免票退130元/人（三星堆/金沙遗址40+熊猫基地40+九寨30+黄龙20）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【门票及景交】
                <w:br/>
                必须消费：九寨观光车旺季4.1-11.14:90元/人，淡季11.15-次年3.31：80元/人，景区保险10元/人。
                <w:br/>
                自愿消费：黄龙索道上行80元/人，下行40元/人，景区保险10元/人，耳麦30元/人，景区单程观光车20元/人；A线（都江堰观光车30元/人、扶梯40元/人、青城山观光车35元/人、青城山往返索道60元/人、船票单程5元/人、青都耳麦30元/人）orB线（熊猫基地观光车30元/人耳麦10元/人、都江堰观光车30元/人、扶梯40元/人、耳麦10元/人））or C线（杜甫草堂耳麦10元/人、武侯祠耳麦10元/人）or D线（熊猫基地观光车30元/人耳麦10元/人、三星堆/金沙遗址耳麦30元/人）or E线乐山大佛观光车30元/人耳麦10元/人。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团队机票一经开出不得签转更改，如有变化需要自行承担损失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2025-08-04T16:48:12+08:00</dcterms:created>
  <dcterms:modified xsi:type="dcterms:W3CDTF">2025-08-04T16:48:12+08:00</dcterms:modified>
</cp:coreProperties>
</file>

<file path=docProps/custom.xml><?xml version="1.0" encoding="utf-8"?>
<Properties xmlns="http://schemas.openxmlformats.org/officeDocument/2006/custom-properties" xmlns:vt="http://schemas.openxmlformats.org/officeDocument/2006/docPropsVTypes"/>
</file>