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南京直飞仙本那 3晚镇上+2晚度假村行程单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XYF-ML1725865060Fx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南京禄口国际机场集合
                <w:br/>
                第二天    南京-斗湖 FY3831 00:50-05:50 
                <w:br/>
                第六天    斗湖-南京 FY3830 18:40-23:40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南京机场集合 请提3小时在南京禄口国际机场集合，等待飞往美丽的仙本那，开启愉快的假期！
                <w:br/>
              </w:t>
            </w:r>
          </w:p>
          <w:p>
            <w:pPr>
              <w:pStyle w:val="indent"/>
            </w:pPr>
            <w:r>
              <w:rPr>
                <w:rFonts w:ascii="微软雅黑" w:hAnsi="微软雅黑" w:eastAsia="微软雅黑" w:cs="微软雅黑"/>
                <w:color w:val="000000"/>
                <w:sz w:val="20"/>
                <w:szCs w:val="20"/>
              </w:rPr>
              <w:t xml:space="preserve">
                南京机场集合
                <w:br/>
                请提3小时在南京禄口国际机场集合，等待飞往美丽的仙本那，开启愉快的假期！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仙本那参考酒店：仙本那优雅酒店(Grace Hotel Semporna)、仙本那新帕丽酒店(Neo Paly Hotel)、仙本那帕丽酒店(Paly Hotel Semporna)、Green World Hotel绿盛界、爱潜海浪酒店、海丰大酒店seafest hotel、永达、卡帕莱大酒店或同级酒店，不可指定。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南京-斗湖 参考航班： FY3831 00:50-05:50，接机后送至镇上酒店
                <w:br/>
              </w:t>
            </w:r>
          </w:p>
          <w:p>
            <w:pPr>
              <w:pStyle w:val="indent"/>
            </w:pPr>
            <w:r>
              <w:rPr>
                <w:rFonts w:ascii="微软雅黑" w:hAnsi="微软雅黑" w:eastAsia="微软雅黑" w:cs="微软雅黑"/>
                <w:color w:val="000000"/>
                <w:sz w:val="20"/>
                <w:szCs w:val="20"/>
              </w:rPr>
              <w:t xml:space="preserve">
                抵达斗湖机场后，度假村安排接机 ，乘车前往仙本那小镇（车程约 1h）。已经提前订好酒店，抵达后可直接办理入住。
                <w:br/>
                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
                <w:br/>
                自费红树林之旅行程安排参考（成人320元/人，3-11周岁儿童298元/人）：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br/>
                备注：仙本那当地酒店入住时间为15:00，并严禁携带山竹菠萝蜜和榴莲等进入酒店，违者罚款,敬请谅解。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仙本那参考酒店：仙本那优雅酒店(Grace Hotel Semporna)、仙本那新帕丽酒店(Neo Paly Hotel)、仙本那帕丽酒店(Paly Hotel Semporna)、Green World Hotel绿盛界、爱潜海浪酒店、海丰大酒店seafest hotel、永达、卡帕莱大酒店或同级酒店，不可指定。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邦邦岛+马达京+汀巴汀巴一日游
                <w:br/>
              </w:t>
            </w:r>
          </w:p>
          <w:p>
            <w:pPr>
              <w:pStyle w:val="indent"/>
            </w:pPr>
            <w:r>
              <w:rPr>
                <w:rFonts w:ascii="微软雅黑" w:hAnsi="微软雅黑" w:eastAsia="微软雅黑" w:cs="微软雅黑"/>
                <w:color w:val="000000"/>
                <w:sz w:val="20"/>
                <w:szCs w:val="20"/>
              </w:rPr>
              <w:t xml:space="preserve">
                【汀巴汀巴自付 RM10/人上岛费，8月1日开始马来政府增收马达京上岛费15马币/人】
                <w:br/>
                特点：水质清澈、浮潜最佳、偶遇海龟机率最高，深潜天堂
                <w:br/>
                08:30 到达指定旅游码头，上船并穿好救生衣
                <w:br/>
                09:50 抵达汀巴汀巴岛，这里有一条拖尾沙滩，是沙滩打卡拍照的理想场地，逗留30-45分钟后，前往马达京点
                <w:br/>
                10:50 抵达马达京岛，这里有丰富的珊瑚礁群。可进行浮潜，探寻海龟和各种鱼类。
                <w:br/>
                12:00 午餐在马达京进行，并休息30分钟。 (刚吃完不要浮潜哦)
                <w:br/>
                13:00 抵达汀巴汀巴岛背面，会继续探索美丽的海洋世界，找寻大海龟的身影，探索小丑鱼的家，感受美丽的珊瑚世界
                <w:br/>
                14:30 抵达邦邦岛，进行浮潜/深潜活动。
                <w:br/>
                15:30 结束一天行程，返回仙本那。
                <w:br/>
                (可能会根据天气调换岛屿顺序，以实际出行为准)
                <w:br/>
                一日游包含:码头税、饮用水、午餐饭盒、浴巾、面镜、呼吸管、脚璞、救生衣、会拍照的向导。
                <w:br/>
                交通：车 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午餐：船上简餐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仙本那参考酒店：仙本那优雅酒店(Grace Hotel Semporna)、仙本那新帕丽酒店(Neo Paly Hotel)、仙本那帕丽酒店(Paly Hotel Semporna)、Green World Hotel绿盛界、爱潜海浪酒店、海丰大酒店seafest hotel、永达、卡帕莱大酒店或同级酒店，不可指定。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上午半天自由活动，下午搭乘船班前往度假村
                <w:br/>
              </w:t>
            </w:r>
          </w:p>
          <w:p>
            <w:pPr>
              <w:pStyle w:val="indent"/>
            </w:pPr>
            <w:r>
              <w:rPr>
                <w:rFonts w:ascii="微软雅黑" w:hAnsi="微软雅黑" w:eastAsia="微软雅黑" w:cs="微软雅黑"/>
                <w:color w:val="000000"/>
                <w:sz w:val="20"/>
                <w:szCs w:val="20"/>
              </w:rPr>
              <w:t xml:space="preserve">
                上午半天自由活动，下午搭乘船班前往度假村
                <w:br/>
                客户上午半天自由活动，上岛时间09:00-09：30左右  (根据各个度假村的上岛时间)，自行前往码头，搭乘船班上岛。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午餐：度假村内     晚餐：度假村内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自行选择度假村 MWB</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度假村全天自由活动
                <w:br/>
              </w:t>
            </w:r>
          </w:p>
          <w:p>
            <w:pPr>
              <w:pStyle w:val="indent"/>
            </w:pPr>
            <w:r>
              <w:rPr>
                <w:rFonts w:ascii="微软雅黑" w:hAnsi="微软雅黑" w:eastAsia="微软雅黑" w:cs="微软雅黑"/>
                <w:color w:val="000000"/>
                <w:sz w:val="20"/>
                <w:szCs w:val="20"/>
              </w:rPr>
              <w:t xml:space="preserve">
                马步岛海上木屋 MWB （水屋）：
                <w:br/>
                马步岛顶级水屋，可以在码头附近安排浮潜活动；以及每天三次出海浮潜（不含抵达日和离开日）。浮潜/潜水装备，可自带或在潜水中心租赁。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午餐：度假村内     晚餐：度假村内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自行选择度假村 MWB</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上午自由活动，下午约定时间送机，斗湖-南京 参考航班： FY3830 18:30-23:40
                <w:br/>
              </w:t>
            </w:r>
          </w:p>
          <w:p>
            <w:pPr>
              <w:pStyle w:val="indent"/>
            </w:pPr>
            <w:r>
              <w:rPr>
                <w:rFonts w:ascii="微软雅黑" w:hAnsi="微软雅黑" w:eastAsia="微软雅黑" w:cs="微软雅黑"/>
                <w:color w:val="000000"/>
                <w:sz w:val="20"/>
                <w:szCs w:val="20"/>
              </w:rPr>
              <w:t xml:space="preserve">
                上午自由活动，下午约定时间送机，斗湖-南京 参考航班： FY3830 18:30-23:40
                <w:br/>
                <w:br/>
                 度假村上午半天自由活动，午餐后根据各个度假村的离岛时间退房。今天就要依依不舍的离开这个世外桃源了，再好好享受一下吧，和大海再一次亲热一下， 搭乘船班离岛，抵达码头，送至机场。PS：如果选择1300之后的船班离岛，可享用度假村午餐奥！也可以自费参加情人湾水上项目。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（4）4/5晚仙本那酒店费用及早餐；
                <w:br/>
                标准行程涉及斗湖机场拼车接送机 ，如提前抵达或推迟接机 ，接送机费用另计； 
                <w:br/>
                仙本那潜导服务；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制范围内不可抗力情况所导致的额外费用（特别说明：航班延误或取消造成行程缩短的问题 ，旅行社只承担协助责任 ，即协助客人与航空公司协商安排住宿或向航空公司提出   相应赔偿 ，协助客人理赔保险等）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马来西亚针对中国护照，目前实施一年免签政策
                <w:br/>
                出发前必须携带：护照+马来西亚入境MDAC文件，酒店入住单，打印出随时携带
                <w:br/>
                入境MDAC文件提前3天登入网站填写，pdf文件打印出来随身携带
                <w:br/>
                https://imigresen-online.imi.gov.my/mdac/main?registe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一经确认，不能更改，不能取消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马来西亚针对中国护照，目前实施一年免签政策
                <w:br/>
                出发前必须携带：护照+马来西亚入境MDAC文件，酒店入住单，打印出随时携带
                <w:br/>
                入境MDAC文件提前3天登入网站填写，pdf文件打印出来随身携带
                <w:br/>
                https://imigresen-online.imi.gov.my/mdac/main?registe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护照需要再归国之后的六个月有效期
                <w:br/>
                所属国家：马来西亚 
                <w:br/>
                首都：吉隆坡 
                <w:br/>
                语言：马来西亚主要以华语、马来语、英语 
                <w:br/>
                时差：无 
                <w:br/>
                货币：马来西亚主要以马币 
                <w:br/>
                地理概况：  马来西亚面积 330257 平方公里。位于东南亚，地处太平洋和印度洋之间。全境被南中国海分成东马来西亚和西马来西亚两部分。西马来西亚为马来亚地区，位于马来半岛南部，北与泰国接壤，西濒马六甲海峡，东临南中国海，东马来西亚为砂捞越地区和沙巴地区的合称，位于加里丹岛北部。海岸线部长 4192 公里。 
                <w:br/>
                天气： 
                <w:br/>
                马来西亚属热带雨林气候，位置近于地球赤道，故其气候为热带气候，常年炎热而多雨，空气中的湿气非常高。 
                <w:br/>
                旅行服装：休闲轻松的夏季服装为最适宜，商务活动的游客一般穿衬衫及着正装出席，西装基本没必要。打电话：从 
                <w:br/>
                从中国打去马来西亚为：00+60+区号(例如上海 0065+021)+电话号码，从马来西亚打回则为：00+86+区号去 0(例如上海 21)+电话号码 
                <w:br/>
                海关：免税品只限於个人消费，禁止转售或赠与。如果携带入境的物品超出免税范围，超出部份将被课税；转机过境旅客若携带过量的物品其超出免税范围的物品必须存放於海关，并且自行负担保管费。免课税品只限於个人消费，禁止转售或赠与。如果携带入境的物品超出免税范 围，超出部份将被课税；转机过境旅客若携带过量的物品其超出免税范围的物品必须存放於海关，并且自行负担保管费。 
                <w:br/>
                电压：供电电压为 220-240 伏的交流电,频率为 50 赫兹 插头简介：马来西亚使用的是英式三插 ，需自备转换插头
                <w:br/>
                IDD 码：马来西亚 60 
                <w:br/>
                手机制式：GSM 
                <w:br/>
                电话卡：马来西亚主要有三大运营商：Digi、Hotlink、Celcom。来仙本那旅游我们推荐 Celcom，因为 Celcom 卡信号覆盖最广泛，适合在仙本那这类海岛地区使用。Celcom 打国内手机是 0.28RM，打国内固定电话是 0.18RM。如果要用 3G 网络，推荐 Celcom 的 XPAX 卡，开通 3G，一周 18 马币不限时不 限流量随便用，一天 5 马币不限流量。（建议提前国内网上可以购买，也可以在当地购买）
                <w:br/>
                银联在马来西亚消费： 
                <w:br/>
                在马来西亚已有近百家商户可以受理银联卡。受理银联卡的主要城市有吉隆坡、槟城、马六甲等。在某些品牌店消费时，持银联卡消费者还可以享受不同的折扣及优惠。在银联特约商户消费时，中国银联将会直接将马来西亚林吉特转换成人民币，不收取货币转换费，比其他种类的信用卡稍占优势。 
                <w:br/>
                取现：使用银联卡可以在部分银行 ATM 机取现，可以使用银联卡的 ATM 机上都贴有银联标识。取现金额上限 1000 元马币， ATM 机所属银行会收取每笔 12 元马币的手续费，发卡行也会收取金额不等的手续费。 
                <w:br/>
                支付宝微信：在大型商场 711 便利店均可使用。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赠送10W保额的意外险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旅游贴士： 
                <w:br/>
                马来西亚：马来人相互拜访时，必须衣冠整齐。 
                <w:br/>
                如果是穿着拖鞋，首先必须脱掉放在门外，因为马来人的内厅是供祈祷的地方。游客也须这样做；交往忌用左手，马来人认为左手是不干净的，拿东西给别人不能用左手，要用右手。 
                <w:br/>
                紧急救助电话：999 
                <w:br/>
                当地风俗：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案的物品。 
                <w:br/>
                马来西亚旅游局 http://www.tourismmalaysia.cn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2025-05-08T02:07:10+08:00</dcterms:created>
  <dcterms:modified xsi:type="dcterms:W3CDTF">2025-05-08T02:07:10+08:00</dcterms:modified>
</cp:coreProperties>
</file>

<file path=docProps/custom.xml><?xml version="1.0" encoding="utf-8"?>
<Properties xmlns="http://schemas.openxmlformats.org/officeDocument/2006/custom-properties" xmlns:vt="http://schemas.openxmlformats.org/officeDocument/2006/docPropsVTypes"/>
</file>