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【浙ZJ08】【杭州3日】 顶级杭州 西湖·苏堤春晓 西溪湿地·洪园集市 灵隐飞来峰 烟雨乌镇·茅盾故居 水墨南浔古镇 钱塘喷泉亚运灯光秀 2早4正餐 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◇纯玩0购物0自费，宿1晚杭州五星设施酒店+1晚嘉兴五星设施酒店，赠送2早4正餐&amp; 
                <w:br/>
                ◇赠送乌镇门票，自选灵隐飞来峰景区+赠游南浔古镇+亚运灯光秀门票+西溪湿地·洪园集市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到达后游览国家5A级风景区，素有“人间天堂”美誉的【杭州西湖·苏堤春晓】（赠送游览，游览时间约3小时），唐代文人白居易有言:“东南山水，余杭郡为最。”杭州山水诗禅茶，所遇皆风雅，历朝历代文人雅士为杭州留下了数不尽的著名诗词。杭州因水而名，诗意栖居的西湖，生活与情怀合一。西湖山水，有着浸润了历史文化的“自然人文之美”。如今，西湖声名在外，四季游人如织。西湖山水与堤岛、桥涵、亭台、楼阁等交融渗透，人文荟萃，淬炼出灼灼光华的宋韵文化。“上有天堂，下有苏杭。”杭州美，美就美在西湖;西湖美，美就美在“西湖十景”。总要去一趟杭州西湖吧！去眺望一下雷峰塔，吹吹西湖的风，看看白娘子许仙相遇的断桥，走走梁祝十八相送的长桥，领略一下诗中的“断桥不断，长桥不长...❤温馨提示：涉及黄金周，节假日，周末，西湖风景区大巴车禁止进入，进出西湖景区换乘，费用需客人自理，敬请谅解！后游览杭城热门“打卡点”【钱江新城·亚运主题灯光秀】，以亚运为主题亮相，灯光秀共分为：办好一个会  提升一座城，奋进新时代  同心向未来，我爱杭州  奉献亚运，三个篇章，在色彩斑斓的背景下，亚运吉祥物，琼琼、莲莲和宸宸出现在楼宇之上，亚运会核心图形“润泽”不断起伏涌动串联两岸建筑形成巨幅光影美景，展现江南独特的气质和深厚的文化底蕴。Tips（灯光秀时间）：周五~周六每晚播放2场，时间为18:30、19:30；周日~周四每晚播放1场，时间为19:30；如遇重要保障需临时调整，播放时间以当天安排为准。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杭州-湖州-嘉兴
                <w:br/>
              </w:t>
            </w:r>
          </w:p>
          <w:p>
            <w:pPr>
              <w:pStyle w:val="indent"/>
            </w:pPr>
            <w:r>
              <w:rPr>
                <w:rFonts w:ascii="微软雅黑" w:hAnsi="微软雅黑" w:eastAsia="微软雅黑" w:cs="微软雅黑"/>
                <w:color w:val="000000"/>
                <w:sz w:val="20"/>
                <w:szCs w:val="20"/>
              </w:rPr>
              <w:t xml:space="preserve">
                早餐后游览“城市水乡、洪昇故里”【西溪湿地国家公园·洪园集市】（赠送游览，游览时间约40分钟），又称“荆源访古”，洪园集市的一大亮点是将近五十幢明清时期的古建筑，都是从浙、赣、皖等地移建而成。信步于集市青石板铺就的路面上，黛瓦青砖，石库门，鲍贝书屋其所拥有的浓厚乡土气息和原汁原味的文化风貌，充满着“原生文化”的魅力，仿佛穿越到明清时期。洪园集市街头曾是《饮食男女2》《隋唐英雄》和《富春山居图》等影视剧的取景地。后前往游览祈福圣地、“东南第一山”【灵隐飞来峰·灵隐寺祈福纳祥】【飞来峰门票门市价45元不含，团队优惠价40元/人，60-69周岁门市价的半价22.5元/人，70 周岁以上免票（自愿自理，满20人可成团前往，不自理的游客可留在景区附近自由活动）；另灵隐寺香花券30元/人不含，如有需要景区自行购票】，溪山处处皆可庐，最爱灵隐飞来孤。飞来峰是一座长约800米，宽约400米，海拔168米的石灰岩山峰，又名“灵鹫峰”、“东南第一山”。相传东晋时天竺僧人慧理到杭州，登上此山说：“此中天竺灵鹫山之小岭，不知何年飞来？”因此得名。飞来峰造像有三百余尊，从五代、宋代至元代，而以元代最为密集，体大而精美。来了飞来峰，怎么能不去一下灵隐寺？灵隐寺，取自“仙灵隐居”之意，又名“云林禅寺”，建于东晋咸和元年，距今已逾1600余年，位于杭州西湖西北面，在飞来峰与北高峰之间的山麓中，是江南第一名刹！中国十大古刹之一！“寺以僧传、僧以寺名”！灵隐寺自慧理创建以来，高僧辈出，盛名愈盛。到达后游览“江南六大古镇”之一【南浔古镇】（大门票赠送游览，不含小景点，游览时间约2小时），南浔古镇素有“文化之邦”和“诗书之乡”之称，出现过许多著名人物，如民国奇人张静江，“西泠印社”发起人之一张石铭，著名诗人、散文家徐迟等。它是我国第一个被列入世界遗产名录的古镇，可以说古镇里的每一处风景，都值得你细细品味。这里算是一方净土，曾经的繁华虽然尽作云烟，但直到今天，民间还有“湖州一个城，不及南浔半个镇”的说法。日出日落，浣衣择菜，那喧嚣的市井人烟，那恬静的生活气息，一定会成为你如何也不会忘记的美好。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嘉兴五星设施酒店（未挂牌）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嘉兴-指定地点
                <w:br/>
              </w:t>
            </w:r>
          </w:p>
          <w:p>
            <w:pPr>
              <w:pStyle w:val="indent"/>
            </w:pPr>
            <w:r>
              <w:rPr>
                <w:rFonts w:ascii="微软雅黑" w:hAnsi="微软雅黑" w:eastAsia="微软雅黑" w:cs="微软雅黑"/>
                <w:color w:val="000000"/>
                <w:sz w:val="20"/>
                <w:szCs w:val="20"/>
              </w:rPr>
              <w:t xml:space="preserve">
                早餐后游览国家5A级风景区、江南最精致的枕水生活【乌镇东栅】（门票已含，游览时间约2小时），东栅是典型的江南水乡古街，但相较于西栅这里更多了一些烟火气，一路上卖当地小吃的店铺比较多。沿路行走可见河边连排的房屋，典型的水乡风景，不时还有川流而过的乌篷船。【茅盾故居】是乌镇典型的人文景观之一，想来乌镇外面的子夜大道，也是对茅盾先生的致敬。在故居中除了参观了解先生生平事迹，还能看到他当年亲手栽种的树木，距今已70多年了。东栅也是电视剧《似水年华》的主要取景地，建筑沿河岸缓缓铺展。“你一句春不晚，我便到了真江南”。乌镇那石巷老屋，白墙青瓦，雕梁画栋，小桥流水，柔风软语……让它成了我们触手可及的诗和远方。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1、住宿：1晚杭州五星设施酒店+1晚嘉兴五星设施酒店（未挂牌）
                <w:br/>
                2、用餐：占床者赠送2早4正餐（此为赠送不用不退）
                <w:br/>
                3、交通：按实际人数提供往返空调旅游车
                <w:br/>
                4、门票：景区第一门票
                <w:br/>
                5、导游：全程导游服务
                <w:br/>
                6、购物：纯玩无购物（茶叶特产不算店）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1、自理：灵隐飞来峰门票优惠价40 元/人，60-69周岁22.5元，70 周岁以上免票(自愿自理，不自理可留在景区附近自由活动)；另灵隐寺香花券30元/人不含，如有需要景区自行购票
                <w:br/>
                2、用餐：1个正餐不含，请自理（导游可协助代订）
                <w:br/>
                3、保险：建议游客购买旅游意外险
                <w:br/>
                4、除景点第一大门票外的二次消费（如索道、娱乐项目、请香等），请游客自愿选择，旅行社及导游不参与&amp;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2025-06-07T13:05:16+08:00</dcterms:created>
  <dcterms:modified xsi:type="dcterms:W3CDTF">2025-06-07T13:05:16+08:00</dcterms:modified>
</cp:coreProperties>
</file>

<file path=docProps/custom.xml><?xml version="1.0" encoding="utf-8"?>
<Properties xmlns="http://schemas.openxmlformats.org/officeDocument/2006/custom-properties" xmlns:vt="http://schemas.openxmlformats.org/officeDocument/2006/docPropsVTypes"/>
</file>