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【真纯玩·纯净大漓江】古东瀑布、冠岩、竹筏漂流、阳朔西街双飞五日游行程单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GLGC-GX1714268132ss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❀乘豪华三星船游览【全景大漓江】，“江作青罗带，山如碧玉簪”，如诗似画的漓江！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❀乘竹筏游览“阳朔山水代表作”【竹筏漂流】，沉醉在诗情画意的小漓！
                <w:br/>
                ❀阳朔山水的典型代表【天籁蝴蝶泉】，有“不到蝶山顶，不知阳朔景”之美誉！
                <w:br/>
                ❀欣赏大型少数民族风情表演【侗族大歌】倾听世界非物质文化遗产的天籁之音！
                <w:br/>
                ❀徒步游览【遇龙河风光】沉醉在诗情画意的小漓江，一派如梦如幻的田园风光！
                <w:br/>
                ❀世界溶洞之冠4A景区【冠岩】，领略到“海、陆、空”三种立体旅游的无穷乐趣！
                <w:br/>
                ❀游览桂林市山水代表城徽【象鼻山】青山自是饶奇骨、白日相看不厌多！
                <w:br/>
                ❀【日月双塔】，世界上最高的铜塔，世界上最高的铜质建筑物，世界上最高的水中塔！
                <w:br/>
                ❀欣赏三大演艺之一大型山水实景演出【山水间或梦幻漓江】，体验视觉盛宴！
                <w:br/>
                ❀全程入住当地准四标准酒店；让您的旅途玩的开心！住得舒心！
                <w:br/>
                ❀豪赠价值198元大型山水实景演出【山水间或梦幻漓江】！
                <w:br/>
                ❀赠送每天每人一瓶品牌矿泉水！
                <w:br/>
                ❀特色农家宴+阳朔啤酒鱼+桂林正宗米粉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景点：无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古东瀑布-冠岩景区-竹筏漂流-阳朔西街
                <w:br/>
              </w:t>
            </w:r>
          </w:p>
          <w:p>
            <w:pPr>
              <w:pStyle w:val="indent"/>
            </w:pPr>
            <w:r>
              <w:rPr>
                <w:rFonts w:ascii="微软雅黑" w:hAnsi="微软雅黑" w:eastAsia="微软雅黑" w:cs="微软雅黑"/>
                <w:color w:val="000000"/>
                <w:sz w:val="20"/>
                <w:szCs w:val="20"/>
              </w:rPr>
              <w:t xml:space="preserve">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请自备80元/人自理】、游览网红打卡点【地下河七彩浮桥】；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后前往【竹筏漂流】（游览时间约30分钟）国家一级水源地，素有“小九寨”之称，马岭河与阳朔遇龙河就像漓江母亲的两个女儿，以原生态的田园风光、沿河喀斯特峰林毓秀。体态凹凸有致的“睡美人”，两岸恬静的田园风光，让你仿佛进入到世外桃源仙境当中。刘三姐对歌，正所谓“舟行碧波上，人在画中游”。
                <w:br/>
                游览结束入住酒店后可自由慢步【西街】闲逛驰名中外的中华第一洋人街，步西街独有的青石板街道，领略独特的欧陆风情!（自由活动导游及车不安排陪同）。
                <w:br/>
                交通：空调旅游车
                <w:br/>
                景点：古东瀑布-冠岩景区-竹筏漂流-阳朔西街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蝴蝶泉-十里画廊-徒步遇龙河-三星船全景大漓江
                <w:br/>
              </w:t>
            </w:r>
          </w:p>
          <w:p>
            <w:pPr>
              <w:pStyle w:val="indent"/>
            </w:pPr>
            <w:r>
              <w:rPr>
                <w:rFonts w:ascii="微软雅黑" w:hAnsi="微软雅黑" w:eastAsia="微软雅黑" w:cs="微软雅黑"/>
                <w:color w:val="000000"/>
                <w:sz w:val="20"/>
                <w:szCs w:val="20"/>
              </w:rPr>
              <w:t xml:space="preserve">
                早餐后，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后【徒步游览遇龙河风光】这是一卷画轴，两岸山峦百态千姿，河畔翠竹叠嶂，蕉临四季常青，诗情画意尽显其中，欣赏田园诗般的阳朔风光。
                <w:br/>
                 中餐享用特色美食-阳朔啤酒鱼(游全景大漓江-告别盒饭)（具体开船时间由桂林旅游股份有限公司统一安排，如开船时间提起或延后敬请谅解,不在另行通知！）乘坐漓江游轮游览百里如画大漓江AAAAA级景区【三星船全景大漓江】（阳朔-冠岩，游览时间约4.5小时，不含电瓶车15元/人），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交通：空调旅游车
                <w:br/>
                景点：蝴蝶泉-十里画廊-徒步遇龙河-三星船全景大漓江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象鼻山-日月双塔-山水间或梦幻漓江-土产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桂林正规资质市民超市为亲友挑选伴手礼（当地市民超市不算购物店）。结束愉快旅程！
                <w:br/>
                交通：空调旅游车
                <w:br/>
                景点：象鼻山-日月双塔-山水间或梦幻漓江-土产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早餐后，根据返程时间回到温馨的家！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1、行程中列时间为参考时间，具体出发/抵达时间以当地实际情况为准。
                <w:br/>
                2、如遇到堵车，景区排队，漓江水位大小等特殊情况，游览顺序以及游览时间根据当地情况适当安排。不再另行通知，敬请谅解！
                <w:br/>
                3、如因自然原因和政策性因素等造成不能参观景点,我社按照团队优惠价格只现退门票
                <w:br/>
                当地空调旅行车（确保每人一正座）、自由活动期间不提供用车；
                <w:br/>
                全程入住双人标间；酒店住宿若出现单男单女，客人须与其它同性客人同住，若不能服从旅行社安排或旅行社无法安排的，客人须当地现补房差入住双人标间。
                <w:br/>
                桂林当地四星参考酒店：晨龙氧吧、漓江壹品、临江悦、华尚、骏怡、佰宫精品、锦怡、雅斯特、城市便捷、润东、惠林顿，象山商务、汉庭、金色家族、怡景、荷悦、西城步行街、宜诚、港舍漫居、柠檬湾、翰翔、长益、云天国际、芳华、鸿海、万景、悦香公寓、智邦花园、中汇、盛世时光、或同级
                <w:br/>
                阳朔当地四星参考酒店：素朝优宿（循美）、十里郎人文、金兰、海宸、汉庭、晶水鑫潮、公园度假、河岸竹林、锦绣、万紫千红、朵啡、啡啡、新月阁、丽盛、水晶阁、山舍精品、宜诚、新世纪贵宾楼、君尚、田家河、港潮、画中游、安雅、聚缘、佳德、悦江、明月、漫城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行程内第一道景点首门票；（温馨提示：部分景区内有请香和请太岁、拓画等活动，为景区项目，非旅行社安排的购物点）
                <w:br/>
                全程4早3正（正餐25标/人，其中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12周岁以下按儿童操作含餐费半价、导服、车位费，其他费用不含；儿童不占床不含早餐费及超高景区费用敬请家长自理！包括赠送景区，超高费用敬请自理！
                <w:br/>
                全程优秀导游讲解服务；不满8人司机兼导服务；（自由活动期间不提供导游服务)。
                <w:br/>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2025-07-07T15:58:24+08:00</dcterms:created>
  <dcterms:modified xsi:type="dcterms:W3CDTF">2025-07-07T15:58:24+08:00</dcterms:modified>
</cp:coreProperties>
</file>

<file path=docProps/custom.xml><?xml version="1.0" encoding="utf-8"?>
<Properties xmlns="http://schemas.openxmlformats.org/officeDocument/2006/custom-properties" xmlns:vt="http://schemas.openxmlformats.org/officeDocument/2006/docPropsVTypes"/>
</file>